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5A93" w14:textId="77777777" w:rsidR="00ED5127" w:rsidRDefault="00ED5127">
      <w:pPr>
        <w:ind w:left="426" w:right="132"/>
        <w:jc w:val="center"/>
        <w:rPr>
          <w:rFonts w:ascii="Arial" w:hAnsi="Arial"/>
          <w:sz w:val="28"/>
          <w:lang w:val="lv-LV"/>
        </w:rPr>
      </w:pPr>
    </w:p>
    <w:p w14:paraId="62E97A37" w14:textId="77777777" w:rsidR="00ED5127" w:rsidRDefault="001A6E1D" w:rsidP="00A008B5">
      <w:pPr>
        <w:ind w:left="567" w:right="274"/>
        <w:jc w:val="center"/>
        <w:rPr>
          <w:rFonts w:ascii="Arial" w:hAnsi="Arial"/>
          <w:b/>
          <w:lang w:val="lv-LV"/>
        </w:rPr>
      </w:pPr>
      <w:r>
        <w:rPr>
          <w:rFonts w:ascii="Arial" w:hAnsi="Arial"/>
          <w:noProof/>
          <w:sz w:val="20"/>
          <w:lang w:val="lv-LV"/>
        </w:rPr>
        <w:pict w14:anchorId="2D2EA82B">
          <v:rect id="_x0000_s1026" style="position:absolute;left:0;text-align:left;margin-left:19.95pt;margin-top:0;width:531.1pt;height:775.05pt;z-index:-251659264" o:allowincell="f" filled="f" strokeweight="1pt"/>
        </w:pict>
      </w:r>
    </w:p>
    <w:p w14:paraId="32026E64" w14:textId="77777777" w:rsidR="00ED5127" w:rsidRDefault="00172093" w:rsidP="00A008B5">
      <w:pPr>
        <w:ind w:left="567" w:right="274"/>
        <w:jc w:val="center"/>
        <w:rPr>
          <w:rFonts w:ascii="Courier" w:hAnsi="Courier"/>
          <w:lang w:val="lv-LV"/>
        </w:rPr>
      </w:pPr>
      <w:r>
        <w:rPr>
          <w:noProof/>
          <w:lang w:val="lv-LV" w:eastAsia="lv-LV"/>
        </w:rPr>
        <w:drawing>
          <wp:inline distT="0" distB="0" distL="0" distR="0" wp14:anchorId="71F63CE7" wp14:editId="0E8B6E78">
            <wp:extent cx="1289050" cy="952500"/>
            <wp:effectExtent l="0" t="0" r="6350" b="0"/>
            <wp:docPr id="1" name="Picture 1" descr="Lat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ak_logo"/>
                    <pic:cNvPicPr>
                      <a:picLocks noChangeAspect="1" noChangeArrowheads="1"/>
                    </pic:cNvPicPr>
                  </pic:nvPicPr>
                  <pic:blipFill>
                    <a:blip r:embed="rId5" cstate="print"/>
                    <a:srcRect/>
                    <a:stretch>
                      <a:fillRect/>
                    </a:stretch>
                  </pic:blipFill>
                  <pic:spPr bwMode="auto">
                    <a:xfrm>
                      <a:off x="0" y="0"/>
                      <a:ext cx="1289050" cy="952500"/>
                    </a:xfrm>
                    <a:prstGeom prst="rect">
                      <a:avLst/>
                    </a:prstGeom>
                    <a:noFill/>
                    <a:ln w="9525">
                      <a:noFill/>
                      <a:miter lim="800000"/>
                      <a:headEnd/>
                      <a:tailEnd/>
                    </a:ln>
                  </pic:spPr>
                </pic:pic>
              </a:graphicData>
            </a:graphic>
          </wp:inline>
        </w:drawing>
      </w:r>
    </w:p>
    <w:p w14:paraId="2251C713" w14:textId="77777777" w:rsidR="00ED5127" w:rsidRPr="00A008B5" w:rsidRDefault="00ED5127" w:rsidP="00A008B5">
      <w:pPr>
        <w:ind w:left="567" w:right="274"/>
        <w:jc w:val="center"/>
        <w:rPr>
          <w:rFonts w:ascii="Arial" w:hAnsi="Arial"/>
          <w:sz w:val="36"/>
          <w:szCs w:val="36"/>
          <w:lang w:val="lv-LV"/>
        </w:rPr>
      </w:pPr>
    </w:p>
    <w:p w14:paraId="364EE817" w14:textId="77777777" w:rsidR="006E6EA9" w:rsidRPr="00911FF9" w:rsidRDefault="006E6EA9" w:rsidP="00A008B5">
      <w:pPr>
        <w:ind w:left="567" w:right="274"/>
        <w:jc w:val="center"/>
        <w:rPr>
          <w:rFonts w:ascii="Arial" w:hAnsi="Arial"/>
          <w:spacing w:val="24"/>
          <w:sz w:val="36"/>
          <w:szCs w:val="36"/>
          <w:lang w:val="lv-LV"/>
        </w:rPr>
      </w:pPr>
      <w:r w:rsidRPr="00911FF9">
        <w:rPr>
          <w:rFonts w:ascii="Arial" w:hAnsi="Arial"/>
          <w:spacing w:val="24"/>
          <w:sz w:val="36"/>
          <w:szCs w:val="36"/>
          <w:lang w:val="lv-LV"/>
        </w:rPr>
        <w:t>LATVIJAS NACIONĀLAIS AKREDITĀCIJAS BIROJS</w:t>
      </w:r>
    </w:p>
    <w:p w14:paraId="0C2A7913" w14:textId="77777777" w:rsidR="00FE41BD" w:rsidRPr="00EC1E8D" w:rsidRDefault="00FE41BD" w:rsidP="00A008B5">
      <w:pPr>
        <w:ind w:left="567" w:right="274"/>
        <w:jc w:val="center"/>
        <w:rPr>
          <w:rFonts w:ascii="Arial" w:hAnsi="Arial"/>
          <w:spacing w:val="10"/>
          <w:sz w:val="20"/>
          <w:lang w:val="lv-LV"/>
        </w:rPr>
      </w:pPr>
      <w:r w:rsidRPr="00EC1E8D">
        <w:rPr>
          <w:rFonts w:ascii="Arial" w:hAnsi="Arial"/>
          <w:spacing w:val="10"/>
          <w:sz w:val="20"/>
          <w:lang w:val="lv-LV"/>
        </w:rPr>
        <w:t xml:space="preserve">Eiropas Akreditācijas kooperācijas Daudzpusējā atzīšanas </w:t>
      </w:r>
      <w:smartTag w:uri="schemas-tilde-lv/tildestengine" w:element="veidnes">
        <w:smartTagPr>
          <w:attr w:name="text" w:val="līguma"/>
          <w:attr w:name="id" w:val="-1"/>
          <w:attr w:name="baseform" w:val="līgum|s"/>
        </w:smartTagPr>
        <w:r w:rsidRPr="00EC1E8D">
          <w:rPr>
            <w:rFonts w:ascii="Arial" w:hAnsi="Arial"/>
            <w:spacing w:val="10"/>
            <w:sz w:val="20"/>
            <w:lang w:val="lv-LV"/>
          </w:rPr>
          <w:t>līguma</w:t>
        </w:r>
      </w:smartTag>
      <w:r w:rsidRPr="00EC1E8D">
        <w:rPr>
          <w:rFonts w:ascii="Arial" w:hAnsi="Arial"/>
          <w:spacing w:val="10"/>
          <w:sz w:val="20"/>
          <w:lang w:val="lv-LV"/>
        </w:rPr>
        <w:t xml:space="preserve"> (EA MLA) dalībnieks</w:t>
      </w:r>
    </w:p>
    <w:p w14:paraId="547382A7" w14:textId="77777777" w:rsidR="00FE41BD" w:rsidRPr="00EC1E8D" w:rsidRDefault="00FE41BD" w:rsidP="00A008B5">
      <w:pPr>
        <w:ind w:left="567" w:right="274"/>
        <w:jc w:val="center"/>
        <w:rPr>
          <w:rFonts w:ascii="Arial" w:hAnsi="Arial"/>
          <w:spacing w:val="10"/>
          <w:sz w:val="20"/>
          <w:lang w:val="lv-LV"/>
        </w:rPr>
      </w:pPr>
      <w:r w:rsidRPr="00EC1E8D">
        <w:rPr>
          <w:rFonts w:ascii="Arial" w:hAnsi="Arial"/>
          <w:spacing w:val="10"/>
          <w:sz w:val="20"/>
          <w:lang w:val="lv-LV"/>
        </w:rPr>
        <w:t>testēšanas un kalibrēšanas laboratoriju, produktu, person</w:t>
      </w:r>
      <w:r w:rsidR="00172093">
        <w:rPr>
          <w:rFonts w:ascii="Arial" w:hAnsi="Arial"/>
          <w:spacing w:val="10"/>
          <w:sz w:val="20"/>
          <w:lang w:val="lv-LV"/>
        </w:rPr>
        <w:t>u</w:t>
      </w:r>
      <w:r w:rsidRPr="00EC1E8D">
        <w:rPr>
          <w:rFonts w:ascii="Arial" w:hAnsi="Arial"/>
          <w:spacing w:val="10"/>
          <w:sz w:val="20"/>
          <w:lang w:val="lv-LV"/>
        </w:rPr>
        <w:t xml:space="preserve"> un </w:t>
      </w:r>
      <w:r w:rsidR="00172093">
        <w:rPr>
          <w:rFonts w:ascii="Arial" w:hAnsi="Arial"/>
          <w:spacing w:val="10"/>
          <w:sz w:val="20"/>
          <w:lang w:val="lv-LV"/>
        </w:rPr>
        <w:t>pārvaldības</w:t>
      </w:r>
      <w:r w:rsidRPr="00EC1E8D">
        <w:rPr>
          <w:rFonts w:ascii="Arial" w:hAnsi="Arial"/>
          <w:spacing w:val="10"/>
          <w:sz w:val="20"/>
          <w:lang w:val="lv-LV"/>
        </w:rPr>
        <w:t xml:space="preserve"> sistēmu</w:t>
      </w:r>
      <w:r w:rsidRPr="00EC1E8D">
        <w:rPr>
          <w:rFonts w:ascii="Arial" w:hAnsi="Arial"/>
          <w:spacing w:val="10"/>
          <w:sz w:val="20"/>
          <w:lang w:val="lv-LV"/>
        </w:rPr>
        <w:br/>
        <w:t>sertifi</w:t>
      </w:r>
      <w:r w:rsidR="00A008B5">
        <w:rPr>
          <w:rFonts w:ascii="Arial" w:hAnsi="Arial"/>
          <w:spacing w:val="10"/>
          <w:sz w:val="20"/>
          <w:lang w:val="lv-LV"/>
        </w:rPr>
        <w:t xml:space="preserve">cēšanas </w:t>
      </w:r>
      <w:r w:rsidR="00172093">
        <w:rPr>
          <w:rFonts w:ascii="Arial" w:hAnsi="Arial"/>
          <w:spacing w:val="10"/>
          <w:sz w:val="20"/>
          <w:lang w:val="lv-LV"/>
        </w:rPr>
        <w:t>institūciju,</w:t>
      </w:r>
      <w:r w:rsidR="00A008B5">
        <w:rPr>
          <w:rFonts w:ascii="Arial" w:hAnsi="Arial"/>
          <w:spacing w:val="10"/>
          <w:sz w:val="20"/>
          <w:lang w:val="lv-LV"/>
        </w:rPr>
        <w:t xml:space="preserve"> inspicēšanas</w:t>
      </w:r>
      <w:r w:rsidR="00172093">
        <w:rPr>
          <w:rFonts w:ascii="Arial" w:hAnsi="Arial"/>
          <w:spacing w:val="10"/>
          <w:sz w:val="20"/>
          <w:lang w:val="lv-LV"/>
        </w:rPr>
        <w:t xml:space="preserve"> un verificēšanas</w:t>
      </w:r>
      <w:r w:rsidRPr="00EC1E8D">
        <w:rPr>
          <w:rFonts w:ascii="Arial" w:hAnsi="Arial"/>
          <w:spacing w:val="10"/>
          <w:sz w:val="20"/>
          <w:lang w:val="lv-LV"/>
        </w:rPr>
        <w:t xml:space="preserve"> institūciju akreditācijas jomā</w:t>
      </w:r>
      <w:r w:rsidR="00172093">
        <w:rPr>
          <w:rFonts w:ascii="Arial" w:hAnsi="Arial"/>
          <w:spacing w:val="10"/>
          <w:sz w:val="20"/>
          <w:lang w:val="lv-LV"/>
        </w:rPr>
        <w:t>s</w:t>
      </w:r>
    </w:p>
    <w:p w14:paraId="6E6815B6" w14:textId="77777777" w:rsidR="00ED5127" w:rsidRPr="00FE41BD" w:rsidRDefault="00ED5127" w:rsidP="00A008B5">
      <w:pPr>
        <w:ind w:left="567" w:right="274"/>
        <w:jc w:val="center"/>
        <w:rPr>
          <w:rFonts w:ascii="Arial" w:hAnsi="Arial"/>
          <w:sz w:val="20"/>
          <w:lang w:val="lv-LV"/>
        </w:rPr>
      </w:pPr>
    </w:p>
    <w:p w14:paraId="2A15C72D" w14:textId="77777777" w:rsidR="00ED5127" w:rsidRDefault="001A6E1D" w:rsidP="00A008B5">
      <w:pPr>
        <w:ind w:left="567" w:right="274"/>
        <w:jc w:val="center"/>
        <w:rPr>
          <w:rFonts w:ascii="Arial" w:hAnsi="Arial"/>
          <w:sz w:val="56"/>
          <w:lang w:val="lv-LV"/>
        </w:rPr>
      </w:pPr>
      <w:r>
        <w:rPr>
          <w:rFonts w:ascii="Arial" w:hAnsi="Arial"/>
          <w:noProof/>
          <w:sz w:val="20"/>
          <w:lang w:val="lv-LV"/>
        </w:rPr>
        <w:pict w14:anchorId="1619B183">
          <v:rect id="_x0000_s1028" style="position:absolute;left:0;text-align:left;margin-left:51pt;margin-top:.85pt;width:473.05pt;height:36.15pt;z-index:251658240" o:allowincell="f" fillcolor="#ccc" strokecolor="white">
            <v:textbox style="mso-next-textbox:#_x0000_s1028" inset="1pt,1pt,1pt,1pt">
              <w:txbxContent>
                <w:p w14:paraId="72BB9FBD" w14:textId="77777777" w:rsidR="003D7319" w:rsidRDefault="003D7319">
                  <w:pPr>
                    <w:jc w:val="center"/>
                    <w:rPr>
                      <w:rFonts w:ascii="Arial" w:hAnsi="Arial"/>
                      <w:b/>
                      <w:sz w:val="26"/>
                    </w:rPr>
                  </w:pPr>
                  <w:r>
                    <w:rPr>
                      <w:rFonts w:ascii="Arial" w:hAnsi="Arial"/>
                      <w:b/>
                      <w:sz w:val="64"/>
                    </w:rPr>
                    <w:t>AKREDITĀCIJAS APLIECĪBA</w:t>
                  </w:r>
                </w:p>
              </w:txbxContent>
            </v:textbox>
          </v:rect>
        </w:pict>
      </w:r>
    </w:p>
    <w:p w14:paraId="2086DE18" w14:textId="77777777" w:rsidR="00ED5127" w:rsidRDefault="00ED5127" w:rsidP="00A008B5">
      <w:pPr>
        <w:ind w:left="567" w:right="274"/>
        <w:jc w:val="center"/>
        <w:rPr>
          <w:rFonts w:ascii="Arial" w:hAnsi="Arial"/>
          <w:sz w:val="28"/>
          <w:lang w:val="lv-LV"/>
        </w:rPr>
      </w:pPr>
    </w:p>
    <w:p w14:paraId="710302E7" w14:textId="77777777" w:rsidR="00D3563D" w:rsidRPr="00D3563D" w:rsidRDefault="00D3563D" w:rsidP="00D3563D">
      <w:pPr>
        <w:ind w:left="426" w:right="132"/>
        <w:jc w:val="center"/>
        <w:rPr>
          <w:rFonts w:ascii="Arial" w:hAnsi="Arial"/>
          <w:sz w:val="28"/>
          <w:lang w:val="lv-LV"/>
        </w:rPr>
      </w:pPr>
      <w:r w:rsidRPr="00D3563D">
        <w:rPr>
          <w:rFonts w:ascii="Arial" w:hAnsi="Arial"/>
          <w:sz w:val="28"/>
          <w:lang w:val="lv-LV"/>
        </w:rPr>
        <w:t>Valsts a</w:t>
      </w:r>
      <w:r w:rsidRPr="00D3563D">
        <w:rPr>
          <w:rFonts w:ascii="Arial" w:hAnsi="Arial" w:hint="eastAsia"/>
          <w:sz w:val="28"/>
          <w:lang w:val="lv-LV"/>
        </w:rPr>
        <w:t>ģ</w:t>
      </w:r>
      <w:r w:rsidRPr="00D3563D">
        <w:rPr>
          <w:rFonts w:ascii="Arial" w:hAnsi="Arial"/>
          <w:sz w:val="28"/>
          <w:lang w:val="lv-LV"/>
        </w:rPr>
        <w:t>ent</w:t>
      </w:r>
      <w:r w:rsidRPr="00D3563D">
        <w:rPr>
          <w:rFonts w:ascii="Arial" w:hAnsi="Arial" w:hint="eastAsia"/>
          <w:sz w:val="28"/>
          <w:lang w:val="lv-LV"/>
        </w:rPr>
        <w:t>ū</w:t>
      </w:r>
      <w:r w:rsidRPr="00D3563D">
        <w:rPr>
          <w:rFonts w:ascii="Arial" w:hAnsi="Arial"/>
          <w:sz w:val="28"/>
          <w:lang w:val="lv-LV"/>
        </w:rPr>
        <w:t xml:space="preserve">ra </w:t>
      </w:r>
    </w:p>
    <w:p w14:paraId="1B933D00" w14:textId="77777777" w:rsidR="00D3563D" w:rsidRPr="00D3563D" w:rsidRDefault="00D3563D" w:rsidP="00D3563D">
      <w:pPr>
        <w:ind w:left="426" w:right="132"/>
        <w:jc w:val="center"/>
        <w:rPr>
          <w:rFonts w:ascii="Arial" w:hAnsi="Arial"/>
          <w:sz w:val="28"/>
          <w:lang w:val="lv-LV"/>
        </w:rPr>
      </w:pPr>
      <w:r w:rsidRPr="00D3563D">
        <w:rPr>
          <w:rFonts w:ascii="Arial" w:hAnsi="Arial"/>
          <w:sz w:val="28"/>
          <w:lang w:val="lv-LV"/>
        </w:rPr>
        <w:t>"Latvijas Nacion</w:t>
      </w:r>
      <w:r w:rsidRPr="00D3563D">
        <w:rPr>
          <w:rFonts w:ascii="Arial" w:hAnsi="Arial" w:hint="eastAsia"/>
          <w:sz w:val="28"/>
          <w:lang w:val="lv-LV"/>
        </w:rPr>
        <w:t>ā</w:t>
      </w:r>
      <w:r w:rsidRPr="00D3563D">
        <w:rPr>
          <w:rFonts w:ascii="Arial" w:hAnsi="Arial"/>
          <w:sz w:val="28"/>
          <w:lang w:val="lv-LV"/>
        </w:rPr>
        <w:t>lais akredit</w:t>
      </w:r>
      <w:r w:rsidRPr="00D3563D">
        <w:rPr>
          <w:rFonts w:ascii="Arial" w:hAnsi="Arial" w:hint="eastAsia"/>
          <w:sz w:val="28"/>
          <w:lang w:val="lv-LV"/>
        </w:rPr>
        <w:t>ā</w:t>
      </w:r>
      <w:r w:rsidRPr="00D3563D">
        <w:rPr>
          <w:rFonts w:ascii="Arial" w:hAnsi="Arial"/>
          <w:sz w:val="28"/>
          <w:lang w:val="lv-LV"/>
        </w:rPr>
        <w:t xml:space="preserve">cijas birojs" </w:t>
      </w:r>
    </w:p>
    <w:p w14:paraId="7A97DDD2" w14:textId="77777777" w:rsidR="00ED5127" w:rsidRDefault="00D3563D" w:rsidP="00D3563D">
      <w:pPr>
        <w:ind w:left="426" w:right="132"/>
        <w:jc w:val="center"/>
        <w:rPr>
          <w:rFonts w:ascii="Arial" w:hAnsi="Arial"/>
          <w:sz w:val="28"/>
          <w:lang w:val="lv-LV"/>
        </w:rPr>
      </w:pPr>
      <w:r w:rsidRPr="00D3563D">
        <w:rPr>
          <w:rFonts w:ascii="Arial" w:hAnsi="Arial"/>
          <w:sz w:val="28"/>
          <w:lang w:val="lv-LV"/>
        </w:rPr>
        <w:t xml:space="preserve">ar </w:t>
      </w:r>
      <w:r w:rsidRPr="00D3563D">
        <w:rPr>
          <w:rFonts w:ascii="Arial" w:hAnsi="Arial" w:hint="eastAsia"/>
          <w:sz w:val="28"/>
          <w:lang w:val="lv-LV"/>
        </w:rPr>
        <w:t>š</w:t>
      </w:r>
      <w:r w:rsidRPr="00D3563D">
        <w:rPr>
          <w:rFonts w:ascii="Arial" w:hAnsi="Arial"/>
          <w:sz w:val="28"/>
          <w:lang w:val="lv-LV"/>
        </w:rPr>
        <w:t>o apliecina, ka</w:t>
      </w:r>
    </w:p>
    <w:p w14:paraId="2F25C3AA" w14:textId="77777777" w:rsidR="00D3563D" w:rsidRDefault="00D3563D" w:rsidP="00D3563D">
      <w:pPr>
        <w:ind w:left="426" w:right="132"/>
        <w:jc w:val="center"/>
        <w:rPr>
          <w:rFonts w:ascii="Arial" w:hAnsi="Arial"/>
          <w:sz w:val="28"/>
          <w:lang w:val="lv-LV"/>
        </w:rPr>
      </w:pPr>
    </w:p>
    <w:tbl>
      <w:tblPr>
        <w:tblW w:w="0" w:type="auto"/>
        <w:tblInd w:w="426" w:type="dxa"/>
        <w:tblLook w:val="0000" w:firstRow="0" w:lastRow="0" w:firstColumn="0" w:lastColumn="0" w:noHBand="0" w:noVBand="0"/>
      </w:tblPr>
      <w:tblGrid>
        <w:gridCol w:w="3579"/>
        <w:gridCol w:w="3580"/>
        <w:gridCol w:w="3580"/>
      </w:tblGrid>
      <w:tr w:rsidR="00ED5127" w:rsidRPr="007609B0" w14:paraId="497B313C" w14:textId="77777777">
        <w:trPr>
          <w:trHeight w:hRule="exact" w:val="5274"/>
        </w:trPr>
        <w:tc>
          <w:tcPr>
            <w:tcW w:w="10739" w:type="dxa"/>
            <w:gridSpan w:val="3"/>
          </w:tcPr>
          <w:p w14:paraId="56D02CB2" w14:textId="77777777" w:rsidR="00172093" w:rsidRDefault="00D3563D" w:rsidP="00A008B5">
            <w:pPr>
              <w:ind w:left="141" w:right="132"/>
              <w:jc w:val="center"/>
              <w:rPr>
                <w:rFonts w:ascii="Arial" w:hAnsi="Arial"/>
                <w:b/>
                <w:sz w:val="28"/>
                <w:lang w:val="lv-LV"/>
              </w:rPr>
            </w:pPr>
            <w:r>
              <w:rPr>
                <w:rFonts w:ascii="Arial" w:hAnsi="Arial"/>
                <w:b/>
                <w:sz w:val="28"/>
                <w:lang w:val="lv-LV"/>
              </w:rPr>
              <w:t>Biedrības “</w:t>
            </w:r>
            <w:r w:rsidR="00172093">
              <w:rPr>
                <w:rFonts w:ascii="Arial" w:hAnsi="Arial"/>
                <w:b/>
                <w:sz w:val="28"/>
                <w:lang w:val="lv-LV"/>
              </w:rPr>
              <w:t>Latvijas Elektriķu brālība</w:t>
            </w:r>
            <w:r>
              <w:rPr>
                <w:rFonts w:ascii="Arial" w:hAnsi="Arial"/>
                <w:b/>
                <w:sz w:val="28"/>
                <w:lang w:val="lv-LV"/>
              </w:rPr>
              <w:t>”</w:t>
            </w:r>
            <w:r w:rsidR="00172093">
              <w:rPr>
                <w:rFonts w:ascii="Arial" w:hAnsi="Arial"/>
                <w:b/>
                <w:sz w:val="28"/>
                <w:lang w:val="lv-LV"/>
              </w:rPr>
              <w:t xml:space="preserve"> </w:t>
            </w:r>
          </w:p>
          <w:p w14:paraId="0B4F7DA3" w14:textId="77777777" w:rsidR="00ED5127" w:rsidRDefault="00172093" w:rsidP="00A008B5">
            <w:pPr>
              <w:ind w:left="141" w:right="132"/>
              <w:jc w:val="center"/>
              <w:rPr>
                <w:rFonts w:ascii="Arial" w:hAnsi="Arial"/>
                <w:b/>
                <w:sz w:val="28"/>
                <w:lang w:val="lv-LV"/>
              </w:rPr>
            </w:pPr>
            <w:r>
              <w:rPr>
                <w:rFonts w:ascii="Arial" w:hAnsi="Arial"/>
                <w:b/>
                <w:sz w:val="28"/>
                <w:lang w:val="lv-LV"/>
              </w:rPr>
              <w:t>Sertifikācijas departaments</w:t>
            </w:r>
          </w:p>
          <w:p w14:paraId="039388F2" w14:textId="77777777" w:rsidR="00ED5127" w:rsidRDefault="00172093" w:rsidP="00A008B5">
            <w:pPr>
              <w:spacing w:before="120"/>
              <w:ind w:left="141" w:right="132"/>
              <w:jc w:val="center"/>
              <w:rPr>
                <w:rFonts w:ascii="Arial" w:hAnsi="Arial"/>
                <w:lang w:val="lv-LV"/>
              </w:rPr>
            </w:pPr>
            <w:r>
              <w:rPr>
                <w:rFonts w:ascii="Arial" w:hAnsi="Arial"/>
                <w:lang w:val="lv-LV"/>
              </w:rPr>
              <w:t>A</w:t>
            </w:r>
            <w:r w:rsidR="00D3563D">
              <w:rPr>
                <w:rFonts w:ascii="Arial" w:hAnsi="Arial"/>
                <w:lang w:val="lv-LV"/>
              </w:rPr>
              <w:t xml:space="preserve">ugusta </w:t>
            </w:r>
            <w:r>
              <w:rPr>
                <w:rFonts w:ascii="Arial" w:hAnsi="Arial"/>
                <w:lang w:val="lv-LV"/>
              </w:rPr>
              <w:t>Deglava iela 6</w:t>
            </w:r>
            <w:r w:rsidR="00D3563D">
              <w:rPr>
                <w:rFonts w:ascii="Arial" w:hAnsi="Arial"/>
                <w:lang w:val="lv-LV"/>
              </w:rPr>
              <w:t>0 k-5-13</w:t>
            </w:r>
            <w:r>
              <w:rPr>
                <w:rFonts w:ascii="Arial" w:hAnsi="Arial"/>
                <w:lang w:val="lv-LV"/>
              </w:rPr>
              <w:t>, Rīga, LV-1035</w:t>
            </w:r>
          </w:p>
          <w:p w14:paraId="4DF95E44" w14:textId="5587F589" w:rsidR="00ED5127" w:rsidRDefault="00ED5127" w:rsidP="00A008B5">
            <w:pPr>
              <w:spacing w:before="120"/>
              <w:ind w:left="141" w:right="132"/>
              <w:jc w:val="center"/>
              <w:rPr>
                <w:rFonts w:ascii="Arial" w:hAnsi="Arial"/>
                <w:sz w:val="28"/>
                <w:lang w:val="lv-LV"/>
              </w:rPr>
            </w:pPr>
            <w:r>
              <w:rPr>
                <w:rFonts w:ascii="Arial" w:hAnsi="Arial"/>
                <w:sz w:val="28"/>
                <w:lang w:val="lv-LV"/>
              </w:rPr>
              <w:t>ir kompetent</w:t>
            </w:r>
            <w:r w:rsidR="00172093">
              <w:rPr>
                <w:rFonts w:ascii="Arial" w:hAnsi="Arial"/>
                <w:sz w:val="28"/>
                <w:lang w:val="lv-LV"/>
              </w:rPr>
              <w:t>s</w:t>
            </w:r>
            <w:r>
              <w:rPr>
                <w:rFonts w:ascii="Arial" w:hAnsi="Arial"/>
                <w:sz w:val="28"/>
                <w:lang w:val="lv-LV"/>
              </w:rPr>
              <w:t xml:space="preserve"> veikt </w:t>
            </w:r>
            <w:r w:rsidR="000E3BDC">
              <w:rPr>
                <w:rFonts w:ascii="Arial" w:hAnsi="Arial"/>
                <w:sz w:val="28"/>
                <w:lang w:val="lv-LV"/>
              </w:rPr>
              <w:t>person</w:t>
            </w:r>
            <w:r w:rsidR="00172093">
              <w:rPr>
                <w:rFonts w:ascii="Arial" w:hAnsi="Arial"/>
                <w:sz w:val="28"/>
                <w:lang w:val="lv-LV"/>
              </w:rPr>
              <w:t>u</w:t>
            </w:r>
            <w:r w:rsidR="00835DB4">
              <w:rPr>
                <w:rFonts w:ascii="Arial" w:hAnsi="Arial"/>
                <w:sz w:val="28"/>
                <w:lang w:val="lv-LV"/>
              </w:rPr>
              <w:t xml:space="preserve"> sertifi</w:t>
            </w:r>
            <w:r w:rsidR="007001B7">
              <w:rPr>
                <w:rFonts w:ascii="Arial" w:hAnsi="Arial"/>
                <w:sz w:val="28"/>
                <w:lang w:val="lv-LV"/>
              </w:rPr>
              <w:t>kāciju</w:t>
            </w:r>
            <w:r>
              <w:rPr>
                <w:rFonts w:ascii="Arial" w:hAnsi="Arial"/>
                <w:sz w:val="28"/>
                <w:lang w:val="lv-LV"/>
              </w:rPr>
              <w:t xml:space="preserve"> atbilstoši </w:t>
            </w:r>
            <w:r w:rsidR="00294985">
              <w:rPr>
                <w:rFonts w:ascii="Arial" w:hAnsi="Arial"/>
                <w:sz w:val="28"/>
                <w:lang w:val="lv-LV"/>
              </w:rPr>
              <w:t>standarta</w:t>
            </w:r>
          </w:p>
          <w:p w14:paraId="72A232F0" w14:textId="5BE37929" w:rsidR="00ED5127" w:rsidRDefault="001A4BF0" w:rsidP="00172093">
            <w:pPr>
              <w:ind w:left="142" w:right="130"/>
              <w:contextualSpacing/>
              <w:jc w:val="center"/>
              <w:rPr>
                <w:rFonts w:ascii="Arial" w:hAnsi="Arial"/>
                <w:sz w:val="28"/>
                <w:lang w:val="lv-LV"/>
              </w:rPr>
            </w:pPr>
            <w:r w:rsidRPr="001A4BF0">
              <w:rPr>
                <w:sz w:val="27"/>
                <w:szCs w:val="27"/>
                <w:lang w:val="de-DE"/>
              </w:rPr>
              <w:t>LVS EN ISO/IEC 17024</w:t>
            </w:r>
            <w:r w:rsidR="00172093">
              <w:rPr>
                <w:sz w:val="27"/>
                <w:szCs w:val="27"/>
                <w:lang w:val="de-DE"/>
              </w:rPr>
              <w:t>:2012</w:t>
            </w:r>
            <w:r w:rsidRPr="001A4BF0">
              <w:rPr>
                <w:sz w:val="27"/>
                <w:szCs w:val="27"/>
                <w:lang w:val="de-DE"/>
              </w:rPr>
              <w:t xml:space="preserve"> </w:t>
            </w:r>
            <w:r w:rsidR="00ED5127">
              <w:rPr>
                <w:rFonts w:ascii="Arial" w:hAnsi="Arial"/>
                <w:sz w:val="28"/>
                <w:lang w:val="lv-LV"/>
              </w:rPr>
              <w:t>pras</w:t>
            </w:r>
            <w:r w:rsidR="00ED5127">
              <w:rPr>
                <w:rFonts w:ascii="Arial" w:hAnsi="Arial" w:hint="eastAsia"/>
                <w:sz w:val="28"/>
                <w:lang w:val="lv-LV"/>
              </w:rPr>
              <w:t>ī</w:t>
            </w:r>
            <w:r w:rsidR="00ED5127">
              <w:rPr>
                <w:rFonts w:ascii="Arial" w:hAnsi="Arial"/>
                <w:sz w:val="28"/>
                <w:lang w:val="lv-LV"/>
              </w:rPr>
              <w:t>b</w:t>
            </w:r>
            <w:r w:rsidR="00ED5127">
              <w:rPr>
                <w:rFonts w:ascii="Arial" w:hAnsi="Arial" w:hint="eastAsia"/>
                <w:sz w:val="28"/>
                <w:lang w:val="lv-LV"/>
              </w:rPr>
              <w:t>ā</w:t>
            </w:r>
            <w:r w:rsidR="00ED5127">
              <w:rPr>
                <w:rFonts w:ascii="Arial" w:hAnsi="Arial"/>
                <w:sz w:val="28"/>
                <w:lang w:val="lv-LV"/>
              </w:rPr>
              <w:t xml:space="preserve">m </w:t>
            </w:r>
            <w:r w:rsidR="00C66A56">
              <w:rPr>
                <w:rFonts w:ascii="Arial" w:hAnsi="Arial"/>
                <w:sz w:val="28"/>
                <w:lang w:val="lv-LV"/>
              </w:rPr>
              <w:t>nereglamentēt</w:t>
            </w:r>
            <w:r w:rsidR="00A008B5">
              <w:rPr>
                <w:rFonts w:ascii="Arial" w:hAnsi="Arial"/>
                <w:sz w:val="28"/>
                <w:lang w:val="lv-LV"/>
              </w:rPr>
              <w:t>aj</w:t>
            </w:r>
            <w:r w:rsidR="00C66A56">
              <w:rPr>
                <w:rFonts w:ascii="Arial" w:hAnsi="Arial"/>
                <w:sz w:val="28"/>
                <w:lang w:val="lv-LV"/>
              </w:rPr>
              <w:t>ā sfērā</w:t>
            </w:r>
            <w:r w:rsidR="00ED5127">
              <w:rPr>
                <w:rFonts w:ascii="Arial" w:hAnsi="Arial"/>
                <w:sz w:val="28"/>
                <w:lang w:val="lv-LV"/>
              </w:rPr>
              <w:t>:</w:t>
            </w:r>
          </w:p>
          <w:p w14:paraId="53891207" w14:textId="77777777" w:rsidR="00172093" w:rsidRPr="00172093" w:rsidRDefault="00172093" w:rsidP="00172093">
            <w:pPr>
              <w:ind w:left="142" w:right="130"/>
              <w:contextualSpacing/>
              <w:jc w:val="center"/>
              <w:rPr>
                <w:rFonts w:ascii="Arial" w:hAnsi="Arial"/>
                <w:sz w:val="12"/>
                <w:szCs w:val="12"/>
                <w:lang w:val="lv-LV"/>
              </w:rPr>
            </w:pPr>
          </w:p>
          <w:p w14:paraId="4C8585A9" w14:textId="77777777" w:rsidR="00ED5127" w:rsidRPr="00F5212B" w:rsidRDefault="00F5212B" w:rsidP="00172093">
            <w:pPr>
              <w:ind w:left="142" w:right="130"/>
              <w:contextualSpacing/>
              <w:jc w:val="center"/>
              <w:rPr>
                <w:rFonts w:ascii="Arial" w:hAnsi="Arial"/>
                <w:b/>
                <w:sz w:val="20"/>
                <w:lang w:val="lv-LV"/>
              </w:rPr>
            </w:pPr>
            <w:r w:rsidRPr="00F5212B">
              <w:rPr>
                <w:rFonts w:ascii="Arial" w:hAnsi="Arial" w:cs="Arial"/>
                <w:b/>
                <w:sz w:val="20"/>
                <w:szCs w:val="22"/>
                <w:lang w:val="lv-LV"/>
              </w:rPr>
              <w:t>elektroietaišu projektēšanas darbu vadīšanas un uzraudzības, elektroietaišu ekspluatācijas darbu vadīšanas un uzraudzības, elektroietaišu ekspluatācijas tehniskās ekspertīzes, elektroietaišu izbūves, elektroietaišu ekspluatācijas, elektroietaišu izbūves darbu autoruzraudzības, elektroietaišu tehnisko parametru mērīšanas un pārbaudes tehniskās ekspertīzes, elektroietaišu tehnisko parametru mērīšanas un pārbaudes darbu vadīšanas un uzraudzības, elektroietaišu tehnisko parametru mērīšanas un pārbaudes, elektroietaišu izbūves tehniskās ekspertīzes elektrospeciālistu sertificēšana</w:t>
            </w:r>
          </w:p>
          <w:p w14:paraId="39658C8C" w14:textId="77777777" w:rsidR="00172093" w:rsidRPr="00172093" w:rsidRDefault="00172093" w:rsidP="00172093">
            <w:pPr>
              <w:ind w:left="142" w:right="130"/>
              <w:contextualSpacing/>
              <w:jc w:val="center"/>
              <w:rPr>
                <w:rFonts w:ascii="Arial" w:hAnsi="Arial"/>
                <w:sz w:val="14"/>
                <w:szCs w:val="14"/>
                <w:lang w:val="lv-LV"/>
              </w:rPr>
            </w:pPr>
          </w:p>
          <w:p w14:paraId="07CD9CC5" w14:textId="2D8D7A44" w:rsidR="00172093" w:rsidRDefault="00C66A56" w:rsidP="00172093">
            <w:pPr>
              <w:ind w:left="142" w:right="130"/>
              <w:contextualSpacing/>
              <w:jc w:val="center"/>
              <w:rPr>
                <w:rFonts w:ascii="Arial" w:hAnsi="Arial"/>
                <w:sz w:val="28"/>
                <w:lang w:val="lv-LV"/>
              </w:rPr>
            </w:pPr>
            <w:r>
              <w:rPr>
                <w:rFonts w:ascii="Arial" w:hAnsi="Arial"/>
                <w:sz w:val="28"/>
                <w:lang w:val="lv-LV"/>
              </w:rPr>
              <w:t xml:space="preserve">atbilstoši </w:t>
            </w:r>
            <w:r w:rsidR="00294985">
              <w:rPr>
                <w:rFonts w:ascii="Arial" w:hAnsi="Arial"/>
                <w:sz w:val="28"/>
                <w:lang w:val="lv-LV"/>
              </w:rPr>
              <w:t>standarta</w:t>
            </w:r>
            <w:r w:rsidR="00294985" w:rsidRPr="001A4BF0">
              <w:rPr>
                <w:sz w:val="27"/>
                <w:szCs w:val="27"/>
                <w:lang w:val="de-DE"/>
              </w:rPr>
              <w:t xml:space="preserve"> </w:t>
            </w:r>
            <w:r w:rsidR="001A4BF0" w:rsidRPr="001A4BF0">
              <w:rPr>
                <w:sz w:val="27"/>
                <w:szCs w:val="27"/>
                <w:lang w:val="de-DE"/>
              </w:rPr>
              <w:t>LVS EN ISO/IEC 17024</w:t>
            </w:r>
            <w:r w:rsidR="00172093">
              <w:rPr>
                <w:sz w:val="27"/>
                <w:szCs w:val="27"/>
                <w:lang w:val="de-DE"/>
              </w:rPr>
              <w:t>:2012</w:t>
            </w:r>
            <w:r w:rsidR="001A4BF0" w:rsidRPr="001A4BF0">
              <w:rPr>
                <w:sz w:val="27"/>
                <w:szCs w:val="27"/>
                <w:lang w:val="de-DE"/>
              </w:rPr>
              <w:t xml:space="preserve"> </w:t>
            </w:r>
            <w:r w:rsidR="00172093">
              <w:rPr>
                <w:rFonts w:ascii="Arial" w:hAnsi="Arial"/>
                <w:sz w:val="28"/>
                <w:lang w:val="lv-LV"/>
              </w:rPr>
              <w:t>prasībām</w:t>
            </w:r>
            <w:r>
              <w:rPr>
                <w:rFonts w:ascii="Arial" w:hAnsi="Arial"/>
                <w:sz w:val="28"/>
                <w:lang w:val="lv-LV"/>
              </w:rPr>
              <w:t xml:space="preserve"> un Ministru kabineta</w:t>
            </w:r>
            <w:r>
              <w:rPr>
                <w:rFonts w:ascii="Arial" w:hAnsi="Arial"/>
                <w:sz w:val="28"/>
                <w:lang w:val="lv-LV"/>
              </w:rPr>
              <w:br/>
              <w:t xml:space="preserve"> noteikumiem reglamentētajā sfērā:</w:t>
            </w:r>
          </w:p>
          <w:p w14:paraId="7603F719" w14:textId="77777777" w:rsidR="00172093" w:rsidRPr="00172093" w:rsidRDefault="00172093" w:rsidP="00172093">
            <w:pPr>
              <w:ind w:left="142" w:right="130"/>
              <w:contextualSpacing/>
              <w:jc w:val="center"/>
              <w:rPr>
                <w:rFonts w:ascii="Arial" w:hAnsi="Arial"/>
                <w:sz w:val="12"/>
                <w:szCs w:val="12"/>
                <w:lang w:val="lv-LV"/>
              </w:rPr>
            </w:pPr>
          </w:p>
          <w:p w14:paraId="112B6981" w14:textId="77777777" w:rsidR="00ED5127" w:rsidRPr="00F5212B" w:rsidRDefault="00F5212B" w:rsidP="00172093">
            <w:pPr>
              <w:ind w:left="142" w:right="130"/>
              <w:jc w:val="center"/>
              <w:rPr>
                <w:rFonts w:ascii="Arial" w:hAnsi="Arial"/>
                <w:b/>
                <w:sz w:val="20"/>
                <w:lang w:val="lv-LV"/>
              </w:rPr>
            </w:pPr>
            <w:r w:rsidRPr="00F5212B">
              <w:rPr>
                <w:rFonts w:ascii="Arial" w:hAnsi="Arial" w:cs="Arial"/>
                <w:b/>
                <w:sz w:val="20"/>
                <w:szCs w:val="24"/>
                <w:lang w:val="lv-LV"/>
              </w:rPr>
              <w:t>elektroietaišu projektēšanas, izbūves darbu vadīšanas un</w:t>
            </w:r>
            <w:r w:rsidR="00D3563D">
              <w:rPr>
                <w:rFonts w:ascii="Arial" w:hAnsi="Arial" w:cs="Arial"/>
                <w:b/>
                <w:sz w:val="20"/>
                <w:szCs w:val="24"/>
                <w:lang w:val="lv-LV"/>
              </w:rPr>
              <w:t xml:space="preserve"> izbūves darbu</w:t>
            </w:r>
            <w:r w:rsidRPr="00F5212B">
              <w:rPr>
                <w:rFonts w:ascii="Arial" w:hAnsi="Arial" w:cs="Arial"/>
                <w:b/>
                <w:sz w:val="20"/>
                <w:szCs w:val="24"/>
                <w:lang w:val="lv-LV"/>
              </w:rPr>
              <w:t xml:space="preserve"> būvuzraudzības </w:t>
            </w:r>
            <w:proofErr w:type="spellStart"/>
            <w:r w:rsidRPr="00F5212B">
              <w:rPr>
                <w:rFonts w:ascii="Arial" w:hAnsi="Arial" w:cs="Arial"/>
                <w:b/>
                <w:sz w:val="20"/>
                <w:szCs w:val="24"/>
                <w:lang w:val="lv-LV"/>
              </w:rPr>
              <w:t>būvspeciālistu</w:t>
            </w:r>
            <w:proofErr w:type="spellEnd"/>
            <w:r w:rsidRPr="00F5212B">
              <w:rPr>
                <w:rFonts w:ascii="Arial" w:hAnsi="Arial" w:cs="Arial"/>
                <w:b/>
                <w:sz w:val="20"/>
                <w:szCs w:val="24"/>
                <w:lang w:val="lv-LV"/>
              </w:rPr>
              <w:t xml:space="preserve"> kompetences novērtēšana un patstāvīgās prakses uzraudzība; elektrotehniskā personāla (elektrodrošības grupas A, Bz, B, Cz un C) sertificēšana</w:t>
            </w:r>
          </w:p>
        </w:tc>
      </w:tr>
      <w:tr w:rsidR="00ED5127" w14:paraId="501B2DC6" w14:textId="77777777">
        <w:trPr>
          <w:trHeight w:val="3110"/>
        </w:trPr>
        <w:tc>
          <w:tcPr>
            <w:tcW w:w="10739" w:type="dxa"/>
            <w:gridSpan w:val="3"/>
          </w:tcPr>
          <w:p w14:paraId="161CAD8E" w14:textId="77777777" w:rsidR="00ED5127" w:rsidRDefault="00ED5127">
            <w:pPr>
              <w:spacing w:before="120"/>
              <w:ind w:left="283"/>
              <w:rPr>
                <w:rFonts w:ascii="Arial" w:hAnsi="Arial" w:cs="Arial"/>
                <w:sz w:val="26"/>
                <w:lang w:val="lv-LV"/>
              </w:rPr>
            </w:pPr>
            <w:r>
              <w:rPr>
                <w:rFonts w:ascii="Arial" w:hAnsi="Arial" w:cs="Arial"/>
                <w:sz w:val="26"/>
                <w:lang w:val="lv-LV"/>
              </w:rPr>
              <w:t xml:space="preserve">Akreditācijas apliecība derīga līdz </w:t>
            </w:r>
            <w:r w:rsidR="00172093">
              <w:rPr>
                <w:rFonts w:ascii="Arial" w:hAnsi="Arial" w:cs="Arial"/>
                <w:sz w:val="26"/>
                <w:lang w:val="lv-LV"/>
              </w:rPr>
              <w:t>20</w:t>
            </w:r>
            <w:r w:rsidR="004D6937">
              <w:rPr>
                <w:rFonts w:ascii="Arial" w:hAnsi="Arial" w:cs="Arial"/>
                <w:sz w:val="26"/>
                <w:lang w:val="lv-LV"/>
              </w:rPr>
              <w:t>22</w:t>
            </w:r>
            <w:r w:rsidR="00172093">
              <w:rPr>
                <w:rFonts w:ascii="Arial" w:hAnsi="Arial" w:cs="Arial"/>
                <w:sz w:val="26"/>
                <w:lang w:val="lv-LV"/>
              </w:rPr>
              <w:t>. gada 14. jūnijam</w:t>
            </w:r>
            <w:r>
              <w:rPr>
                <w:rFonts w:ascii="Arial" w:hAnsi="Arial" w:cs="Arial"/>
                <w:sz w:val="26"/>
                <w:lang w:val="lv-LV"/>
              </w:rPr>
              <w:t>.</w:t>
            </w:r>
          </w:p>
          <w:p w14:paraId="653AE37F" w14:textId="2C9A2546" w:rsidR="0054334A" w:rsidRDefault="00172093" w:rsidP="00F5212B">
            <w:pPr>
              <w:spacing w:before="120"/>
              <w:ind w:left="283"/>
              <w:jc w:val="both"/>
              <w:rPr>
                <w:rFonts w:ascii="Arial" w:hAnsi="Arial" w:cs="Arial"/>
                <w:sz w:val="26"/>
                <w:lang w:val="lv-LV"/>
              </w:rPr>
            </w:pPr>
            <w:r>
              <w:rPr>
                <w:rFonts w:ascii="Arial" w:hAnsi="Arial" w:cs="Arial"/>
                <w:sz w:val="26"/>
                <w:lang w:val="lv-LV"/>
              </w:rPr>
              <w:t xml:space="preserve">Akreditētā darbības sfēra nereglamentētajā sfērā definēta pielikumā uz </w:t>
            </w:r>
            <w:r w:rsidR="007609B0">
              <w:rPr>
                <w:rFonts w:ascii="Arial" w:hAnsi="Arial" w:cs="Arial"/>
                <w:sz w:val="26"/>
                <w:lang w:val="lv-LV"/>
              </w:rPr>
              <w:t>2</w:t>
            </w:r>
            <w:r>
              <w:rPr>
                <w:rFonts w:ascii="Arial" w:hAnsi="Arial" w:cs="Arial"/>
                <w:sz w:val="26"/>
                <w:lang w:val="lv-LV"/>
              </w:rPr>
              <w:t xml:space="preserve"> lapām un reglamentētajā sfērā uz 2 lapām, kas</w:t>
            </w:r>
            <w:r w:rsidR="0054334A">
              <w:rPr>
                <w:rFonts w:ascii="Arial" w:hAnsi="Arial" w:cs="Arial"/>
                <w:sz w:val="26"/>
                <w:lang w:val="lv-LV"/>
              </w:rPr>
              <w:t xml:space="preserve"> ir šīs akreditācijas apliecības neatņemama sastāvdaļa.</w:t>
            </w:r>
          </w:p>
          <w:p w14:paraId="1F3660D8" w14:textId="55EDDB15" w:rsidR="00ED5127" w:rsidRDefault="00ED5127">
            <w:pPr>
              <w:spacing w:before="120"/>
              <w:ind w:left="283"/>
              <w:rPr>
                <w:rFonts w:ascii="Arial" w:hAnsi="Arial" w:cs="Arial"/>
                <w:sz w:val="26"/>
                <w:lang w:val="lv-LV"/>
              </w:rPr>
            </w:pPr>
            <w:r>
              <w:rPr>
                <w:rFonts w:ascii="Arial" w:hAnsi="Arial" w:cs="Arial"/>
                <w:sz w:val="26"/>
                <w:lang w:val="lv-LV"/>
              </w:rPr>
              <w:t xml:space="preserve">LATAK reģistrācijas Nr. </w:t>
            </w:r>
            <w:r>
              <w:rPr>
                <w:rFonts w:ascii="Arial" w:hAnsi="Arial" w:cs="Arial"/>
                <w:b/>
                <w:bCs/>
                <w:sz w:val="26"/>
                <w:lang w:val="lv-LV"/>
              </w:rPr>
              <w:t>LATAK-</w:t>
            </w:r>
            <w:r w:rsidR="00172093">
              <w:rPr>
                <w:rFonts w:ascii="Arial" w:hAnsi="Arial" w:cs="Arial"/>
                <w:b/>
                <w:bCs/>
                <w:sz w:val="26"/>
                <w:lang w:val="lv-LV"/>
              </w:rPr>
              <w:t>S3-280-</w:t>
            </w:r>
            <w:r w:rsidR="00D3563D">
              <w:rPr>
                <w:rFonts w:ascii="Arial" w:hAnsi="Arial" w:cs="Arial"/>
                <w:b/>
                <w:bCs/>
                <w:sz w:val="26"/>
                <w:lang w:val="lv-LV"/>
              </w:rPr>
              <w:t>1</w:t>
            </w:r>
            <w:r w:rsidR="007609B0">
              <w:rPr>
                <w:rFonts w:ascii="Arial" w:hAnsi="Arial" w:cs="Arial"/>
                <w:b/>
                <w:bCs/>
                <w:sz w:val="26"/>
                <w:lang w:val="lv-LV"/>
              </w:rPr>
              <w:t>1</w:t>
            </w:r>
            <w:r w:rsidR="00172093">
              <w:rPr>
                <w:rFonts w:ascii="Arial" w:hAnsi="Arial" w:cs="Arial"/>
                <w:b/>
                <w:bCs/>
                <w:sz w:val="26"/>
                <w:lang w:val="lv-LV"/>
              </w:rPr>
              <w:t>-2003</w:t>
            </w:r>
          </w:p>
          <w:p w14:paraId="042E12EB" w14:textId="77777777" w:rsidR="00ED5127" w:rsidRDefault="00ED5127">
            <w:pPr>
              <w:ind w:left="283"/>
              <w:rPr>
                <w:rFonts w:ascii="Arial" w:hAnsi="Arial" w:cs="Arial"/>
                <w:sz w:val="26"/>
                <w:lang w:val="lv-LV"/>
              </w:rPr>
            </w:pPr>
          </w:p>
          <w:p w14:paraId="769869AE" w14:textId="5FDAEEA0" w:rsidR="00ED5127" w:rsidRDefault="00ED5127" w:rsidP="004D6937">
            <w:pPr>
              <w:ind w:left="283"/>
              <w:rPr>
                <w:rFonts w:ascii="Arial" w:hAnsi="Arial"/>
                <w:b/>
                <w:sz w:val="28"/>
                <w:lang w:val="lv-LV"/>
              </w:rPr>
            </w:pPr>
            <w:r>
              <w:rPr>
                <w:rFonts w:ascii="Arial" w:hAnsi="Arial" w:cs="Arial"/>
                <w:sz w:val="26"/>
                <w:lang w:val="lv-LV"/>
              </w:rPr>
              <w:t xml:space="preserve">Rīga, </w:t>
            </w:r>
            <w:r w:rsidR="0025342F">
              <w:rPr>
                <w:rFonts w:ascii="Arial" w:hAnsi="Arial" w:cs="Arial"/>
                <w:sz w:val="26"/>
                <w:lang w:val="lv-LV"/>
              </w:rPr>
              <w:t>202</w:t>
            </w:r>
            <w:r w:rsidR="007609B0">
              <w:rPr>
                <w:rFonts w:ascii="Arial" w:hAnsi="Arial" w:cs="Arial"/>
                <w:sz w:val="26"/>
                <w:lang w:val="lv-LV"/>
              </w:rPr>
              <w:t>1</w:t>
            </w:r>
            <w:r w:rsidR="0025342F">
              <w:rPr>
                <w:rFonts w:ascii="Arial" w:hAnsi="Arial" w:cs="Arial"/>
                <w:sz w:val="26"/>
                <w:lang w:val="lv-LV"/>
              </w:rPr>
              <w:t xml:space="preserve">. gada 4. </w:t>
            </w:r>
            <w:r w:rsidR="007609B0">
              <w:rPr>
                <w:rFonts w:ascii="Arial" w:hAnsi="Arial" w:cs="Arial"/>
                <w:sz w:val="26"/>
                <w:lang w:val="lv-LV"/>
              </w:rPr>
              <w:t>februāris</w:t>
            </w:r>
          </w:p>
        </w:tc>
      </w:tr>
      <w:tr w:rsidR="00ED5127" w:rsidRPr="0025342F" w14:paraId="04975D05" w14:textId="77777777">
        <w:trPr>
          <w:trHeight w:val="1048"/>
        </w:trPr>
        <w:tc>
          <w:tcPr>
            <w:tcW w:w="3579" w:type="dxa"/>
          </w:tcPr>
          <w:p w14:paraId="3DB7DE9F" w14:textId="423590AD" w:rsidR="00D3563D" w:rsidRDefault="00D3563D" w:rsidP="00D3563D">
            <w:pPr>
              <w:rPr>
                <w:rFonts w:ascii="Arial" w:hAnsi="Arial" w:cs="Arial"/>
                <w:sz w:val="26"/>
                <w:lang w:val="lv-LV"/>
              </w:rPr>
            </w:pPr>
            <w:r>
              <w:rPr>
                <w:rFonts w:ascii="Arial" w:hAnsi="Arial" w:cs="Arial"/>
                <w:sz w:val="26"/>
                <w:lang w:val="lv-LV"/>
              </w:rPr>
              <w:t xml:space="preserve">    </w:t>
            </w:r>
            <w:r w:rsidR="0025342F">
              <w:rPr>
                <w:rFonts w:ascii="Arial" w:hAnsi="Arial" w:cs="Arial"/>
                <w:sz w:val="26"/>
                <w:lang w:val="lv-LV"/>
              </w:rPr>
              <w:t xml:space="preserve">G. </w:t>
            </w:r>
            <w:proofErr w:type="spellStart"/>
            <w:r w:rsidR="0025342F">
              <w:rPr>
                <w:rFonts w:ascii="Arial" w:hAnsi="Arial" w:cs="Arial"/>
                <w:sz w:val="26"/>
                <w:lang w:val="lv-LV"/>
              </w:rPr>
              <w:t>Jaunbērziņa</w:t>
            </w:r>
            <w:proofErr w:type="spellEnd"/>
            <w:r w:rsidR="0025342F">
              <w:rPr>
                <w:rFonts w:ascii="Arial" w:hAnsi="Arial" w:cs="Arial"/>
                <w:sz w:val="26"/>
                <w:lang w:val="lv-LV"/>
              </w:rPr>
              <w:t xml:space="preserve"> - Beitika</w:t>
            </w:r>
          </w:p>
          <w:p w14:paraId="51E43D7F" w14:textId="3B10F9D7" w:rsidR="00ED5127" w:rsidRPr="00EC1E8D" w:rsidRDefault="00D3563D" w:rsidP="00D3563D">
            <w:pPr>
              <w:ind w:left="283" w:right="130"/>
              <w:rPr>
                <w:rFonts w:ascii="Arial" w:hAnsi="Arial"/>
                <w:b/>
                <w:sz w:val="20"/>
                <w:lang w:val="lv-LV"/>
              </w:rPr>
            </w:pPr>
            <w:r>
              <w:rPr>
                <w:rFonts w:ascii="Arial" w:hAnsi="Arial" w:cs="Arial"/>
                <w:sz w:val="16"/>
                <w:szCs w:val="16"/>
                <w:lang w:val="lv-LV"/>
              </w:rPr>
              <w:t>Valsts aģentūras "Latvijas Nacionālais akreditācijas birojs" direktor</w:t>
            </w:r>
            <w:r w:rsidR="0025342F">
              <w:rPr>
                <w:rFonts w:ascii="Arial" w:hAnsi="Arial" w:cs="Arial"/>
                <w:sz w:val="16"/>
                <w:szCs w:val="16"/>
                <w:lang w:val="lv-LV"/>
              </w:rPr>
              <w:t>e</w:t>
            </w:r>
            <w:r>
              <w:rPr>
                <w:rFonts w:ascii="Arial" w:hAnsi="Arial" w:cs="Arial"/>
                <w:sz w:val="16"/>
                <w:szCs w:val="16"/>
                <w:lang w:val="lv-LV"/>
              </w:rPr>
              <w:t xml:space="preserve">                                                   </w:t>
            </w:r>
          </w:p>
        </w:tc>
        <w:tc>
          <w:tcPr>
            <w:tcW w:w="3580" w:type="dxa"/>
          </w:tcPr>
          <w:p w14:paraId="3C1812C5" w14:textId="279857F9" w:rsidR="00ED5127" w:rsidRDefault="00ED5127">
            <w:pPr>
              <w:ind w:right="130"/>
              <w:jc w:val="center"/>
              <w:rPr>
                <w:rFonts w:ascii="Arial" w:hAnsi="Arial" w:cs="Arial"/>
                <w:sz w:val="26"/>
                <w:lang w:val="lv-LV"/>
              </w:rPr>
            </w:pPr>
          </w:p>
        </w:tc>
        <w:tc>
          <w:tcPr>
            <w:tcW w:w="3580" w:type="dxa"/>
          </w:tcPr>
          <w:p w14:paraId="0294DD0C" w14:textId="7D290978" w:rsidR="00E91C54" w:rsidRDefault="0025342F" w:rsidP="00294985">
            <w:pPr>
              <w:ind w:left="490"/>
              <w:rPr>
                <w:rFonts w:ascii="Arial" w:hAnsi="Arial" w:cs="Arial"/>
                <w:sz w:val="26"/>
                <w:lang w:val="lv-LV"/>
              </w:rPr>
            </w:pPr>
            <w:r>
              <w:rPr>
                <w:rFonts w:ascii="Arial" w:hAnsi="Arial" w:cs="Arial"/>
                <w:sz w:val="26"/>
                <w:lang w:val="lv-LV"/>
              </w:rPr>
              <w:t>M. Ozoliņš</w:t>
            </w:r>
          </w:p>
          <w:p w14:paraId="23F0C1CB" w14:textId="0D7D3AB8" w:rsidR="00172093" w:rsidRDefault="00294985" w:rsidP="00E91C54">
            <w:pPr>
              <w:ind w:left="70"/>
              <w:rPr>
                <w:rFonts w:ascii="Arial" w:hAnsi="Arial" w:cs="Arial"/>
                <w:sz w:val="16"/>
                <w:szCs w:val="16"/>
                <w:lang w:val="lv-LV"/>
              </w:rPr>
            </w:pPr>
            <w:r>
              <w:rPr>
                <w:rFonts w:ascii="Arial" w:hAnsi="Arial" w:cs="Arial"/>
                <w:sz w:val="16"/>
                <w:szCs w:val="16"/>
                <w:lang w:val="lv-LV"/>
              </w:rPr>
              <w:t xml:space="preserve">          </w:t>
            </w:r>
            <w:r w:rsidR="00172093">
              <w:rPr>
                <w:rFonts w:ascii="Arial" w:hAnsi="Arial" w:cs="Arial"/>
                <w:sz w:val="16"/>
                <w:szCs w:val="16"/>
                <w:lang w:val="lv-LV"/>
              </w:rPr>
              <w:t xml:space="preserve">Akreditācijas komisijas </w:t>
            </w:r>
          </w:p>
          <w:p w14:paraId="66475792" w14:textId="6580D005" w:rsidR="00ED5127" w:rsidRPr="00A008B5" w:rsidRDefault="00294985" w:rsidP="00E91C54">
            <w:pPr>
              <w:ind w:left="70"/>
              <w:rPr>
                <w:rFonts w:ascii="Arial" w:hAnsi="Arial" w:cs="Arial"/>
                <w:sz w:val="16"/>
                <w:szCs w:val="16"/>
                <w:lang w:val="lv-LV"/>
              </w:rPr>
            </w:pPr>
            <w:r>
              <w:rPr>
                <w:rFonts w:ascii="Arial" w:hAnsi="Arial" w:cs="Arial"/>
                <w:sz w:val="16"/>
                <w:szCs w:val="16"/>
                <w:lang w:val="lv-LV"/>
              </w:rPr>
              <w:t xml:space="preserve">          </w:t>
            </w:r>
            <w:r w:rsidR="00172093">
              <w:rPr>
                <w:rFonts w:ascii="Arial" w:hAnsi="Arial" w:cs="Arial"/>
                <w:sz w:val="16"/>
                <w:szCs w:val="16"/>
                <w:lang w:val="lv-LV"/>
              </w:rPr>
              <w:t>priekšsēdētāja</w:t>
            </w:r>
          </w:p>
          <w:p w14:paraId="59F7702D" w14:textId="2D3F03C8" w:rsidR="00ED5127" w:rsidRDefault="00ED5127" w:rsidP="00E91C54">
            <w:pPr>
              <w:ind w:left="70" w:right="130"/>
              <w:rPr>
                <w:rFonts w:ascii="Arial" w:hAnsi="Arial" w:cs="Arial"/>
                <w:sz w:val="26"/>
                <w:lang w:val="lv-LV"/>
              </w:rPr>
            </w:pPr>
          </w:p>
        </w:tc>
      </w:tr>
    </w:tbl>
    <w:p w14:paraId="3DD84728" w14:textId="2FCDCCE6" w:rsidR="00ED5127" w:rsidRDefault="00ED5127">
      <w:pPr>
        <w:ind w:left="426" w:right="132"/>
        <w:jc w:val="center"/>
        <w:rPr>
          <w:sz w:val="2"/>
          <w:lang w:val="lv-LV"/>
        </w:rPr>
      </w:pPr>
    </w:p>
    <w:p w14:paraId="053A5F9C" w14:textId="2B72A529" w:rsidR="0025342F" w:rsidRPr="0025342F" w:rsidRDefault="0025342F" w:rsidP="0025342F">
      <w:pPr>
        <w:rPr>
          <w:sz w:val="2"/>
          <w:lang w:val="lv-LV"/>
        </w:rPr>
      </w:pPr>
    </w:p>
    <w:p w14:paraId="6836E64A" w14:textId="352EF1EC" w:rsidR="0025342F" w:rsidRPr="0025342F" w:rsidRDefault="0025342F" w:rsidP="0025342F">
      <w:pPr>
        <w:rPr>
          <w:sz w:val="2"/>
          <w:lang w:val="lv-LV"/>
        </w:rPr>
      </w:pPr>
      <w:r>
        <w:rPr>
          <w:sz w:val="18"/>
          <w:szCs w:val="18"/>
        </w:rPr>
        <w:t xml:space="preserve">                         </w:t>
      </w:r>
      <w:r w:rsidRPr="00E15356">
        <w:rPr>
          <w:sz w:val="18"/>
          <w:szCs w:val="18"/>
        </w:rPr>
        <w:t>DOKUMENTS IR PARAKSTĪTS AR DROŠU ELEKTRONISKO PARAKSTU UN SATUR LAIKA ZĪMOGU</w:t>
      </w:r>
    </w:p>
    <w:p w14:paraId="7A907542" w14:textId="12EF50BA" w:rsidR="0025342F" w:rsidRDefault="0025342F" w:rsidP="0025342F">
      <w:pPr>
        <w:rPr>
          <w:sz w:val="2"/>
          <w:lang w:val="lv-LV"/>
        </w:rPr>
      </w:pPr>
    </w:p>
    <w:p w14:paraId="01F8AAD8" w14:textId="3BBEC795" w:rsidR="0025342F" w:rsidRPr="0025342F" w:rsidRDefault="0025342F" w:rsidP="0025342F">
      <w:pPr>
        <w:tabs>
          <w:tab w:val="left" w:pos="1678"/>
        </w:tabs>
        <w:rPr>
          <w:sz w:val="2"/>
          <w:lang w:val="lv-LV"/>
        </w:rPr>
      </w:pPr>
      <w:r>
        <w:rPr>
          <w:sz w:val="2"/>
          <w:lang w:val="lv-LV"/>
        </w:rPr>
        <w:tab/>
      </w:r>
    </w:p>
    <w:sectPr w:rsidR="0025342F" w:rsidRPr="0025342F" w:rsidSect="00AA6056">
      <w:pgSz w:w="11909" w:h="16834" w:code="9"/>
      <w:pgMar w:top="360" w:right="360" w:bottom="24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atCenturyOldStyle">
    <w:altName w:val="Arial"/>
    <w:panose1 w:val="00000000000000000000"/>
    <w:charset w:val="C8"/>
    <w:family w:val="swiss"/>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142846"/>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CE2632D0"/>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F38A8900"/>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89504672"/>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357AE89A"/>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90730A"/>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C6EF02"/>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0BD20"/>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EF974"/>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D49E3CBE"/>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72093"/>
    <w:rsid w:val="000E3BDC"/>
    <w:rsid w:val="00172093"/>
    <w:rsid w:val="001A4BF0"/>
    <w:rsid w:val="001B3DCE"/>
    <w:rsid w:val="001C41C2"/>
    <w:rsid w:val="0025342F"/>
    <w:rsid w:val="00294985"/>
    <w:rsid w:val="003D7319"/>
    <w:rsid w:val="004D6937"/>
    <w:rsid w:val="0054334A"/>
    <w:rsid w:val="00556B85"/>
    <w:rsid w:val="005D2ABD"/>
    <w:rsid w:val="005E1C98"/>
    <w:rsid w:val="00655BA1"/>
    <w:rsid w:val="00664A16"/>
    <w:rsid w:val="006E6EA9"/>
    <w:rsid w:val="007001B7"/>
    <w:rsid w:val="007609B0"/>
    <w:rsid w:val="007C2E7D"/>
    <w:rsid w:val="007D171C"/>
    <w:rsid w:val="00835DB4"/>
    <w:rsid w:val="00870A9E"/>
    <w:rsid w:val="00A008B5"/>
    <w:rsid w:val="00A72D8F"/>
    <w:rsid w:val="00AA6056"/>
    <w:rsid w:val="00C66A56"/>
    <w:rsid w:val="00D3563D"/>
    <w:rsid w:val="00D639E0"/>
    <w:rsid w:val="00E91C54"/>
    <w:rsid w:val="00E961CF"/>
    <w:rsid w:val="00EC1E8D"/>
    <w:rsid w:val="00ED5127"/>
    <w:rsid w:val="00F4456E"/>
    <w:rsid w:val="00F5212B"/>
    <w:rsid w:val="00FE4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9"/>
    <o:shapelayout v:ext="edit">
      <o:idmap v:ext="edit" data="1"/>
    </o:shapelayout>
  </w:shapeDefaults>
  <w:decimalSymbol w:val=","/>
  <w:listSeparator w:val=";"/>
  <w14:docId w14:val="4D24CB07"/>
  <w15:docId w15:val="{5E35408B-A055-477A-8B28-6FB336D3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A6056"/>
    <w:pPr>
      <w:overflowPunct w:val="0"/>
      <w:autoSpaceDE w:val="0"/>
      <w:autoSpaceDN w:val="0"/>
      <w:adjustRightInd w:val="0"/>
      <w:textAlignment w:val="baseline"/>
    </w:pPr>
    <w:rPr>
      <w:rFonts w:ascii="LatCenturyOldStyle" w:hAnsi="LatCenturyOldStyle"/>
      <w:sz w:val="24"/>
      <w:lang w:val="en-GB" w:eastAsia="en-US"/>
    </w:rPr>
  </w:style>
  <w:style w:type="paragraph" w:styleId="Virsraksts1">
    <w:name w:val="heading 1"/>
    <w:basedOn w:val="Parasts"/>
    <w:next w:val="Parasts"/>
    <w:qFormat/>
    <w:rsid w:val="00AA605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A6056"/>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A6056"/>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AA6056"/>
    <w:pPr>
      <w:keepNext/>
      <w:spacing w:before="240" w:after="60"/>
      <w:outlineLvl w:val="3"/>
    </w:pPr>
    <w:rPr>
      <w:rFonts w:ascii="Times New Roman" w:hAnsi="Times New Roman"/>
      <w:b/>
      <w:bCs/>
      <w:sz w:val="28"/>
      <w:szCs w:val="28"/>
    </w:rPr>
  </w:style>
  <w:style w:type="paragraph" w:styleId="Virsraksts5">
    <w:name w:val="heading 5"/>
    <w:basedOn w:val="Parasts"/>
    <w:next w:val="Parasts"/>
    <w:qFormat/>
    <w:rsid w:val="00AA6056"/>
    <w:pPr>
      <w:spacing w:before="240" w:after="60"/>
      <w:outlineLvl w:val="4"/>
    </w:pPr>
    <w:rPr>
      <w:b/>
      <w:bCs/>
      <w:i/>
      <w:iCs/>
      <w:sz w:val="26"/>
      <w:szCs w:val="26"/>
    </w:rPr>
  </w:style>
  <w:style w:type="paragraph" w:styleId="Virsraksts6">
    <w:name w:val="heading 6"/>
    <w:basedOn w:val="Parasts"/>
    <w:next w:val="Parasts"/>
    <w:qFormat/>
    <w:rsid w:val="00AA6056"/>
    <w:pPr>
      <w:spacing w:before="240" w:after="60"/>
      <w:outlineLvl w:val="5"/>
    </w:pPr>
    <w:rPr>
      <w:rFonts w:ascii="Times New Roman" w:hAnsi="Times New Roman"/>
      <w:b/>
      <w:bCs/>
      <w:sz w:val="22"/>
      <w:szCs w:val="22"/>
    </w:rPr>
  </w:style>
  <w:style w:type="paragraph" w:styleId="Virsraksts7">
    <w:name w:val="heading 7"/>
    <w:basedOn w:val="Parasts"/>
    <w:next w:val="Parasts"/>
    <w:qFormat/>
    <w:rsid w:val="00AA6056"/>
    <w:pPr>
      <w:spacing w:before="240" w:after="60"/>
      <w:outlineLvl w:val="6"/>
    </w:pPr>
    <w:rPr>
      <w:rFonts w:ascii="Times New Roman" w:hAnsi="Times New Roman"/>
      <w:szCs w:val="24"/>
    </w:rPr>
  </w:style>
  <w:style w:type="paragraph" w:styleId="Virsraksts8">
    <w:name w:val="heading 8"/>
    <w:basedOn w:val="Parasts"/>
    <w:next w:val="Parasts"/>
    <w:qFormat/>
    <w:rsid w:val="00AA6056"/>
    <w:pPr>
      <w:spacing w:before="240" w:after="60"/>
      <w:outlineLvl w:val="7"/>
    </w:pPr>
    <w:rPr>
      <w:rFonts w:ascii="Times New Roman" w:hAnsi="Times New Roman"/>
      <w:i/>
      <w:iCs/>
      <w:szCs w:val="24"/>
    </w:rPr>
  </w:style>
  <w:style w:type="paragraph" w:styleId="Virsraksts9">
    <w:name w:val="heading 9"/>
    <w:basedOn w:val="Parasts"/>
    <w:next w:val="Parasts"/>
    <w:qFormat/>
    <w:rsid w:val="00AA6056"/>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Tekstabloks">
    <w:name w:val="Block Text"/>
    <w:basedOn w:val="Parasts"/>
    <w:rsid w:val="00AA6056"/>
    <w:pPr>
      <w:spacing w:after="120"/>
      <w:ind w:left="1440" w:right="1440"/>
    </w:pPr>
  </w:style>
  <w:style w:type="paragraph" w:styleId="Pamatteksts">
    <w:name w:val="Body Text"/>
    <w:basedOn w:val="Parasts"/>
    <w:rsid w:val="00AA6056"/>
    <w:pPr>
      <w:spacing w:after="120"/>
    </w:pPr>
  </w:style>
  <w:style w:type="paragraph" w:styleId="Pamatteksts2">
    <w:name w:val="Body Text 2"/>
    <w:basedOn w:val="Parasts"/>
    <w:rsid w:val="00AA6056"/>
    <w:pPr>
      <w:spacing w:after="120" w:line="480" w:lineRule="auto"/>
    </w:pPr>
  </w:style>
  <w:style w:type="paragraph" w:styleId="Pamatteksts3">
    <w:name w:val="Body Text 3"/>
    <w:basedOn w:val="Parasts"/>
    <w:rsid w:val="00AA6056"/>
    <w:pPr>
      <w:spacing w:after="120"/>
    </w:pPr>
    <w:rPr>
      <w:sz w:val="16"/>
      <w:szCs w:val="16"/>
    </w:rPr>
  </w:style>
  <w:style w:type="paragraph" w:styleId="Pamattekstapirmatkpe">
    <w:name w:val="Body Text First Indent"/>
    <w:basedOn w:val="Pamatteksts"/>
    <w:rsid w:val="00AA6056"/>
    <w:pPr>
      <w:ind w:firstLine="210"/>
    </w:pPr>
  </w:style>
  <w:style w:type="paragraph" w:styleId="Pamattekstsaratkpi">
    <w:name w:val="Body Text Indent"/>
    <w:basedOn w:val="Parasts"/>
    <w:rsid w:val="00AA6056"/>
    <w:pPr>
      <w:spacing w:after="120"/>
      <w:ind w:left="283"/>
    </w:pPr>
  </w:style>
  <w:style w:type="paragraph" w:styleId="Pamattekstapirmatkpe2">
    <w:name w:val="Body Text First Indent 2"/>
    <w:basedOn w:val="Pamattekstsaratkpi"/>
    <w:rsid w:val="00AA6056"/>
    <w:pPr>
      <w:ind w:firstLine="210"/>
    </w:pPr>
  </w:style>
  <w:style w:type="paragraph" w:styleId="Pamattekstaatkpe2">
    <w:name w:val="Body Text Indent 2"/>
    <w:basedOn w:val="Parasts"/>
    <w:rsid w:val="00AA6056"/>
    <w:pPr>
      <w:spacing w:after="120" w:line="480" w:lineRule="auto"/>
      <w:ind w:left="283"/>
    </w:pPr>
  </w:style>
  <w:style w:type="paragraph" w:styleId="Pamattekstaatkpe3">
    <w:name w:val="Body Text Indent 3"/>
    <w:basedOn w:val="Parasts"/>
    <w:rsid w:val="00AA6056"/>
    <w:pPr>
      <w:spacing w:after="120"/>
      <w:ind w:left="283"/>
    </w:pPr>
    <w:rPr>
      <w:sz w:val="16"/>
      <w:szCs w:val="16"/>
    </w:rPr>
  </w:style>
  <w:style w:type="paragraph" w:styleId="Parakstszemobjekta">
    <w:name w:val="caption"/>
    <w:basedOn w:val="Parasts"/>
    <w:next w:val="Parasts"/>
    <w:qFormat/>
    <w:rsid w:val="00AA6056"/>
    <w:pPr>
      <w:spacing w:before="120" w:after="120"/>
    </w:pPr>
    <w:rPr>
      <w:b/>
      <w:bCs/>
      <w:sz w:val="20"/>
    </w:rPr>
  </w:style>
  <w:style w:type="paragraph" w:styleId="Noslgums">
    <w:name w:val="Closing"/>
    <w:basedOn w:val="Parasts"/>
    <w:rsid w:val="00AA6056"/>
    <w:pPr>
      <w:ind w:left="4252"/>
    </w:pPr>
  </w:style>
  <w:style w:type="character" w:styleId="Komentraatsauce">
    <w:name w:val="annotation reference"/>
    <w:basedOn w:val="Noklusjumarindkopasfonts"/>
    <w:semiHidden/>
    <w:rsid w:val="00AA6056"/>
    <w:rPr>
      <w:sz w:val="16"/>
      <w:szCs w:val="16"/>
    </w:rPr>
  </w:style>
  <w:style w:type="paragraph" w:styleId="Komentrateksts">
    <w:name w:val="annotation text"/>
    <w:basedOn w:val="Parasts"/>
    <w:semiHidden/>
    <w:rsid w:val="00AA6056"/>
    <w:rPr>
      <w:sz w:val="20"/>
    </w:rPr>
  </w:style>
  <w:style w:type="paragraph" w:styleId="Datums">
    <w:name w:val="Date"/>
    <w:basedOn w:val="Parasts"/>
    <w:next w:val="Parasts"/>
    <w:rsid w:val="00AA6056"/>
  </w:style>
  <w:style w:type="paragraph" w:styleId="Dokumentakarte">
    <w:name w:val="Document Map"/>
    <w:basedOn w:val="Parasts"/>
    <w:semiHidden/>
    <w:rsid w:val="00AA6056"/>
    <w:pPr>
      <w:shd w:val="clear" w:color="auto" w:fill="000080"/>
    </w:pPr>
    <w:rPr>
      <w:rFonts w:ascii="Tahoma" w:hAnsi="Tahoma" w:cs="Tahoma"/>
    </w:rPr>
  </w:style>
  <w:style w:type="paragraph" w:styleId="E-pastaparaksts">
    <w:name w:val="E-mail Signature"/>
    <w:basedOn w:val="Parasts"/>
    <w:rsid w:val="00AA6056"/>
  </w:style>
  <w:style w:type="character" w:styleId="Izclums">
    <w:name w:val="Emphasis"/>
    <w:basedOn w:val="Noklusjumarindkopasfonts"/>
    <w:qFormat/>
    <w:rsid w:val="00AA6056"/>
    <w:rPr>
      <w:i/>
      <w:iCs/>
    </w:rPr>
  </w:style>
  <w:style w:type="character" w:styleId="Beiguvresatsauce">
    <w:name w:val="endnote reference"/>
    <w:basedOn w:val="Noklusjumarindkopasfonts"/>
    <w:semiHidden/>
    <w:rsid w:val="00AA6056"/>
    <w:rPr>
      <w:vertAlign w:val="superscript"/>
    </w:rPr>
  </w:style>
  <w:style w:type="paragraph" w:styleId="Beiguvresteksts">
    <w:name w:val="endnote text"/>
    <w:basedOn w:val="Parasts"/>
    <w:semiHidden/>
    <w:rsid w:val="00AA6056"/>
    <w:rPr>
      <w:sz w:val="20"/>
    </w:rPr>
  </w:style>
  <w:style w:type="paragraph" w:styleId="Adreseuzaploksnes">
    <w:name w:val="envelope address"/>
    <w:basedOn w:val="Parasts"/>
    <w:rsid w:val="00AA6056"/>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
    <w:rsid w:val="00AA6056"/>
    <w:rPr>
      <w:rFonts w:ascii="Arial" w:hAnsi="Arial" w:cs="Arial"/>
      <w:sz w:val="20"/>
    </w:rPr>
  </w:style>
  <w:style w:type="character" w:styleId="Izmantotahipersaite">
    <w:name w:val="FollowedHyperlink"/>
    <w:basedOn w:val="Noklusjumarindkopasfonts"/>
    <w:rsid w:val="00AA6056"/>
    <w:rPr>
      <w:color w:val="800080"/>
      <w:u w:val="single"/>
    </w:rPr>
  </w:style>
  <w:style w:type="paragraph" w:styleId="Kjene">
    <w:name w:val="footer"/>
    <w:basedOn w:val="Parasts"/>
    <w:rsid w:val="00AA6056"/>
    <w:pPr>
      <w:tabs>
        <w:tab w:val="center" w:pos="4153"/>
        <w:tab w:val="right" w:pos="8306"/>
      </w:tabs>
    </w:pPr>
  </w:style>
  <w:style w:type="character" w:styleId="Vresatsauce">
    <w:name w:val="footnote reference"/>
    <w:basedOn w:val="Noklusjumarindkopasfonts"/>
    <w:semiHidden/>
    <w:rsid w:val="00AA6056"/>
    <w:rPr>
      <w:vertAlign w:val="superscript"/>
    </w:rPr>
  </w:style>
  <w:style w:type="paragraph" w:styleId="Vresteksts">
    <w:name w:val="footnote text"/>
    <w:basedOn w:val="Parasts"/>
    <w:semiHidden/>
    <w:rsid w:val="00AA6056"/>
    <w:rPr>
      <w:sz w:val="20"/>
    </w:rPr>
  </w:style>
  <w:style w:type="paragraph" w:styleId="Galvene">
    <w:name w:val="header"/>
    <w:basedOn w:val="Parasts"/>
    <w:rsid w:val="00AA6056"/>
    <w:pPr>
      <w:tabs>
        <w:tab w:val="center" w:pos="4153"/>
        <w:tab w:val="right" w:pos="8306"/>
      </w:tabs>
    </w:pPr>
  </w:style>
  <w:style w:type="character" w:styleId="HTMLakronms">
    <w:name w:val="HTML Acronym"/>
    <w:basedOn w:val="Noklusjumarindkopasfonts"/>
    <w:rsid w:val="00AA6056"/>
  </w:style>
  <w:style w:type="paragraph" w:styleId="HTMLadrese">
    <w:name w:val="HTML Address"/>
    <w:basedOn w:val="Parasts"/>
    <w:rsid w:val="00AA6056"/>
    <w:rPr>
      <w:i/>
      <w:iCs/>
    </w:rPr>
  </w:style>
  <w:style w:type="character" w:styleId="HTMLcitts">
    <w:name w:val="HTML Cite"/>
    <w:basedOn w:val="Noklusjumarindkopasfonts"/>
    <w:rsid w:val="00AA6056"/>
    <w:rPr>
      <w:i/>
      <w:iCs/>
    </w:rPr>
  </w:style>
  <w:style w:type="character" w:styleId="HTMLkods">
    <w:name w:val="HTML Code"/>
    <w:basedOn w:val="Noklusjumarindkopasfonts"/>
    <w:rsid w:val="00AA6056"/>
    <w:rPr>
      <w:rFonts w:ascii="Courier New" w:hAnsi="Courier New"/>
      <w:sz w:val="20"/>
      <w:szCs w:val="20"/>
    </w:rPr>
  </w:style>
  <w:style w:type="character" w:styleId="HTMLdefincija">
    <w:name w:val="HTML Definition"/>
    <w:basedOn w:val="Noklusjumarindkopasfonts"/>
    <w:rsid w:val="00AA6056"/>
    <w:rPr>
      <w:i/>
      <w:iCs/>
    </w:rPr>
  </w:style>
  <w:style w:type="character" w:styleId="HTMLtastatra">
    <w:name w:val="HTML Keyboard"/>
    <w:basedOn w:val="Noklusjumarindkopasfonts"/>
    <w:rsid w:val="00AA6056"/>
    <w:rPr>
      <w:rFonts w:ascii="Courier New" w:hAnsi="Courier New"/>
      <w:sz w:val="20"/>
      <w:szCs w:val="20"/>
    </w:rPr>
  </w:style>
  <w:style w:type="paragraph" w:styleId="HTMLiepriekformattais">
    <w:name w:val="HTML Preformatted"/>
    <w:basedOn w:val="Parasts"/>
    <w:rsid w:val="00AA6056"/>
    <w:rPr>
      <w:rFonts w:ascii="Courier New" w:hAnsi="Courier New" w:cs="Courier New"/>
      <w:sz w:val="20"/>
    </w:rPr>
  </w:style>
  <w:style w:type="character" w:styleId="HTMLparaugs">
    <w:name w:val="HTML Sample"/>
    <w:basedOn w:val="Noklusjumarindkopasfonts"/>
    <w:rsid w:val="00AA6056"/>
    <w:rPr>
      <w:rFonts w:ascii="Courier New" w:hAnsi="Courier New"/>
    </w:rPr>
  </w:style>
  <w:style w:type="character" w:styleId="HTMLrakstmmana">
    <w:name w:val="HTML Typewriter"/>
    <w:basedOn w:val="Noklusjumarindkopasfonts"/>
    <w:rsid w:val="00AA6056"/>
    <w:rPr>
      <w:rFonts w:ascii="Courier New" w:hAnsi="Courier New"/>
      <w:sz w:val="20"/>
      <w:szCs w:val="20"/>
    </w:rPr>
  </w:style>
  <w:style w:type="character" w:styleId="HTMLmaingais">
    <w:name w:val="HTML Variable"/>
    <w:basedOn w:val="Noklusjumarindkopasfonts"/>
    <w:rsid w:val="00AA6056"/>
    <w:rPr>
      <w:i/>
      <w:iCs/>
    </w:rPr>
  </w:style>
  <w:style w:type="character" w:styleId="Hipersaite">
    <w:name w:val="Hyperlink"/>
    <w:basedOn w:val="Noklusjumarindkopasfonts"/>
    <w:rsid w:val="00AA6056"/>
    <w:rPr>
      <w:color w:val="0000FF"/>
      <w:u w:val="single"/>
    </w:rPr>
  </w:style>
  <w:style w:type="paragraph" w:styleId="Alfabtiskaisrdtjs1">
    <w:name w:val="index 1"/>
    <w:basedOn w:val="Parasts"/>
    <w:next w:val="Parasts"/>
    <w:autoRedefine/>
    <w:semiHidden/>
    <w:rsid w:val="00AA6056"/>
    <w:pPr>
      <w:ind w:left="240" w:hanging="240"/>
    </w:pPr>
  </w:style>
  <w:style w:type="paragraph" w:styleId="Alfabtiskaisrdtjs2">
    <w:name w:val="index 2"/>
    <w:basedOn w:val="Parasts"/>
    <w:next w:val="Parasts"/>
    <w:autoRedefine/>
    <w:semiHidden/>
    <w:rsid w:val="00AA6056"/>
    <w:pPr>
      <w:ind w:left="480" w:hanging="240"/>
    </w:pPr>
  </w:style>
  <w:style w:type="paragraph" w:styleId="Alfabtiskaisrdtjs3">
    <w:name w:val="index 3"/>
    <w:basedOn w:val="Parasts"/>
    <w:next w:val="Parasts"/>
    <w:autoRedefine/>
    <w:semiHidden/>
    <w:rsid w:val="00AA6056"/>
    <w:pPr>
      <w:ind w:left="720" w:hanging="240"/>
    </w:pPr>
  </w:style>
  <w:style w:type="paragraph" w:styleId="Alfabtiskaisrdtjs4">
    <w:name w:val="index 4"/>
    <w:basedOn w:val="Parasts"/>
    <w:next w:val="Parasts"/>
    <w:autoRedefine/>
    <w:semiHidden/>
    <w:rsid w:val="00AA6056"/>
    <w:pPr>
      <w:ind w:left="960" w:hanging="240"/>
    </w:pPr>
  </w:style>
  <w:style w:type="paragraph" w:styleId="Alfabtiskaisrdtjs5">
    <w:name w:val="index 5"/>
    <w:basedOn w:val="Parasts"/>
    <w:next w:val="Parasts"/>
    <w:autoRedefine/>
    <w:semiHidden/>
    <w:rsid w:val="00AA6056"/>
    <w:pPr>
      <w:ind w:left="1200" w:hanging="240"/>
    </w:pPr>
  </w:style>
  <w:style w:type="paragraph" w:styleId="Alfabtiskaisrdtjs6">
    <w:name w:val="index 6"/>
    <w:basedOn w:val="Parasts"/>
    <w:next w:val="Parasts"/>
    <w:autoRedefine/>
    <w:semiHidden/>
    <w:rsid w:val="00AA6056"/>
    <w:pPr>
      <w:ind w:left="1440" w:hanging="240"/>
    </w:pPr>
  </w:style>
  <w:style w:type="paragraph" w:styleId="Alfabtiskaisrdtjs7">
    <w:name w:val="index 7"/>
    <w:basedOn w:val="Parasts"/>
    <w:next w:val="Parasts"/>
    <w:autoRedefine/>
    <w:semiHidden/>
    <w:rsid w:val="00AA6056"/>
    <w:pPr>
      <w:ind w:left="1680" w:hanging="240"/>
    </w:pPr>
  </w:style>
  <w:style w:type="paragraph" w:styleId="Alfabtiskaisrdtjs8">
    <w:name w:val="index 8"/>
    <w:basedOn w:val="Parasts"/>
    <w:next w:val="Parasts"/>
    <w:autoRedefine/>
    <w:semiHidden/>
    <w:rsid w:val="00AA6056"/>
    <w:pPr>
      <w:ind w:left="1920" w:hanging="240"/>
    </w:pPr>
  </w:style>
  <w:style w:type="paragraph" w:styleId="Alfabtiskaisrdtjs9">
    <w:name w:val="index 9"/>
    <w:basedOn w:val="Parasts"/>
    <w:next w:val="Parasts"/>
    <w:autoRedefine/>
    <w:semiHidden/>
    <w:rsid w:val="00AA6056"/>
    <w:pPr>
      <w:ind w:left="2160" w:hanging="240"/>
    </w:pPr>
  </w:style>
  <w:style w:type="paragraph" w:styleId="Alfabtiskrdtjavirsraksts">
    <w:name w:val="index heading"/>
    <w:basedOn w:val="Parasts"/>
    <w:next w:val="Alfabtiskaisrdtjs1"/>
    <w:semiHidden/>
    <w:rsid w:val="00AA6056"/>
    <w:rPr>
      <w:rFonts w:ascii="Arial" w:hAnsi="Arial" w:cs="Arial"/>
      <w:b/>
      <w:bCs/>
    </w:rPr>
  </w:style>
  <w:style w:type="character" w:styleId="Rindiasnumurs">
    <w:name w:val="line number"/>
    <w:basedOn w:val="Noklusjumarindkopasfonts"/>
    <w:rsid w:val="00AA6056"/>
  </w:style>
  <w:style w:type="paragraph" w:styleId="Saraksts">
    <w:name w:val="List"/>
    <w:basedOn w:val="Parasts"/>
    <w:rsid w:val="00AA6056"/>
    <w:pPr>
      <w:ind w:left="283" w:hanging="283"/>
    </w:pPr>
  </w:style>
  <w:style w:type="paragraph" w:styleId="Saraksts2">
    <w:name w:val="List 2"/>
    <w:basedOn w:val="Parasts"/>
    <w:rsid w:val="00AA6056"/>
    <w:pPr>
      <w:ind w:left="566" w:hanging="283"/>
    </w:pPr>
  </w:style>
  <w:style w:type="paragraph" w:styleId="Saraksts3">
    <w:name w:val="List 3"/>
    <w:basedOn w:val="Parasts"/>
    <w:rsid w:val="00AA6056"/>
    <w:pPr>
      <w:ind w:left="849" w:hanging="283"/>
    </w:pPr>
  </w:style>
  <w:style w:type="paragraph" w:styleId="Saraksts4">
    <w:name w:val="List 4"/>
    <w:basedOn w:val="Parasts"/>
    <w:rsid w:val="00AA6056"/>
    <w:pPr>
      <w:ind w:left="1132" w:hanging="283"/>
    </w:pPr>
  </w:style>
  <w:style w:type="paragraph" w:styleId="Saraksts5">
    <w:name w:val="List 5"/>
    <w:basedOn w:val="Parasts"/>
    <w:rsid w:val="00AA6056"/>
    <w:pPr>
      <w:ind w:left="1415" w:hanging="283"/>
    </w:pPr>
  </w:style>
  <w:style w:type="paragraph" w:styleId="Sarakstaaizzme">
    <w:name w:val="List Bullet"/>
    <w:basedOn w:val="Parasts"/>
    <w:autoRedefine/>
    <w:rsid w:val="00AA6056"/>
    <w:pPr>
      <w:numPr>
        <w:numId w:val="1"/>
      </w:numPr>
    </w:pPr>
  </w:style>
  <w:style w:type="paragraph" w:styleId="Sarakstaaizzme2">
    <w:name w:val="List Bullet 2"/>
    <w:basedOn w:val="Parasts"/>
    <w:autoRedefine/>
    <w:rsid w:val="00AA6056"/>
    <w:pPr>
      <w:numPr>
        <w:numId w:val="2"/>
      </w:numPr>
    </w:pPr>
  </w:style>
  <w:style w:type="paragraph" w:styleId="Sarakstaaizzme3">
    <w:name w:val="List Bullet 3"/>
    <w:basedOn w:val="Parasts"/>
    <w:autoRedefine/>
    <w:rsid w:val="00AA6056"/>
    <w:pPr>
      <w:numPr>
        <w:numId w:val="3"/>
      </w:numPr>
    </w:pPr>
  </w:style>
  <w:style w:type="paragraph" w:styleId="Sarakstaaizzme4">
    <w:name w:val="List Bullet 4"/>
    <w:basedOn w:val="Parasts"/>
    <w:autoRedefine/>
    <w:rsid w:val="00AA6056"/>
    <w:pPr>
      <w:numPr>
        <w:numId w:val="4"/>
      </w:numPr>
    </w:pPr>
  </w:style>
  <w:style w:type="paragraph" w:styleId="Sarakstaaizzme5">
    <w:name w:val="List Bullet 5"/>
    <w:basedOn w:val="Parasts"/>
    <w:autoRedefine/>
    <w:rsid w:val="00AA6056"/>
    <w:pPr>
      <w:numPr>
        <w:numId w:val="5"/>
      </w:numPr>
    </w:pPr>
  </w:style>
  <w:style w:type="paragraph" w:styleId="Sarakstaturpinjums">
    <w:name w:val="List Continue"/>
    <w:basedOn w:val="Parasts"/>
    <w:rsid w:val="00AA6056"/>
    <w:pPr>
      <w:spacing w:after="120"/>
      <w:ind w:left="283"/>
    </w:pPr>
  </w:style>
  <w:style w:type="paragraph" w:styleId="Sarakstaturpinjums2">
    <w:name w:val="List Continue 2"/>
    <w:basedOn w:val="Parasts"/>
    <w:rsid w:val="00AA6056"/>
    <w:pPr>
      <w:spacing w:after="120"/>
      <w:ind w:left="566"/>
    </w:pPr>
  </w:style>
  <w:style w:type="paragraph" w:styleId="Sarakstaturpinjums3">
    <w:name w:val="List Continue 3"/>
    <w:basedOn w:val="Parasts"/>
    <w:rsid w:val="00AA6056"/>
    <w:pPr>
      <w:spacing w:after="120"/>
      <w:ind w:left="849"/>
    </w:pPr>
  </w:style>
  <w:style w:type="paragraph" w:styleId="Sarakstaturpinjums4">
    <w:name w:val="List Continue 4"/>
    <w:basedOn w:val="Parasts"/>
    <w:rsid w:val="00AA6056"/>
    <w:pPr>
      <w:spacing w:after="120"/>
      <w:ind w:left="1132"/>
    </w:pPr>
  </w:style>
  <w:style w:type="paragraph" w:styleId="Sarakstaturpinjums5">
    <w:name w:val="List Continue 5"/>
    <w:basedOn w:val="Parasts"/>
    <w:rsid w:val="00AA6056"/>
    <w:pPr>
      <w:spacing w:after="120"/>
      <w:ind w:left="1415"/>
    </w:pPr>
  </w:style>
  <w:style w:type="paragraph" w:styleId="Sarakstanumurs">
    <w:name w:val="List Number"/>
    <w:basedOn w:val="Parasts"/>
    <w:rsid w:val="00AA6056"/>
    <w:pPr>
      <w:numPr>
        <w:numId w:val="6"/>
      </w:numPr>
    </w:pPr>
  </w:style>
  <w:style w:type="paragraph" w:styleId="Sarakstanumurs2">
    <w:name w:val="List Number 2"/>
    <w:basedOn w:val="Parasts"/>
    <w:rsid w:val="00AA6056"/>
    <w:pPr>
      <w:numPr>
        <w:numId w:val="7"/>
      </w:numPr>
    </w:pPr>
  </w:style>
  <w:style w:type="paragraph" w:styleId="Sarakstanumurs3">
    <w:name w:val="List Number 3"/>
    <w:basedOn w:val="Parasts"/>
    <w:rsid w:val="00AA6056"/>
    <w:pPr>
      <w:numPr>
        <w:numId w:val="8"/>
      </w:numPr>
    </w:pPr>
  </w:style>
  <w:style w:type="paragraph" w:styleId="Sarakstanumurs4">
    <w:name w:val="List Number 4"/>
    <w:basedOn w:val="Parasts"/>
    <w:rsid w:val="00AA6056"/>
    <w:pPr>
      <w:numPr>
        <w:numId w:val="9"/>
      </w:numPr>
    </w:pPr>
  </w:style>
  <w:style w:type="paragraph" w:styleId="Sarakstanumurs5">
    <w:name w:val="List Number 5"/>
    <w:basedOn w:val="Parasts"/>
    <w:rsid w:val="00AA6056"/>
    <w:pPr>
      <w:numPr>
        <w:numId w:val="10"/>
      </w:numPr>
    </w:pPr>
  </w:style>
  <w:style w:type="paragraph" w:styleId="Makroteksts">
    <w:name w:val="macro"/>
    <w:semiHidden/>
    <w:rsid w:val="00AA60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n-GB" w:eastAsia="en-US"/>
    </w:rPr>
  </w:style>
  <w:style w:type="paragraph" w:styleId="Ziojumaieskums">
    <w:name w:val="Message Header"/>
    <w:basedOn w:val="Parasts"/>
    <w:rsid w:val="00AA60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Paraststmeklis">
    <w:name w:val="Normal (Web)"/>
    <w:basedOn w:val="Parasts"/>
    <w:rsid w:val="00AA6056"/>
    <w:rPr>
      <w:rFonts w:ascii="Times New Roman" w:hAnsi="Times New Roman"/>
      <w:szCs w:val="24"/>
    </w:rPr>
  </w:style>
  <w:style w:type="paragraph" w:styleId="Parastaatkpe">
    <w:name w:val="Normal Indent"/>
    <w:basedOn w:val="Parasts"/>
    <w:rsid w:val="00AA6056"/>
    <w:pPr>
      <w:ind w:left="720"/>
    </w:pPr>
  </w:style>
  <w:style w:type="paragraph" w:styleId="Piezmesvirsraksts">
    <w:name w:val="Note Heading"/>
    <w:basedOn w:val="Parasts"/>
    <w:next w:val="Parasts"/>
    <w:rsid w:val="00AA6056"/>
  </w:style>
  <w:style w:type="character" w:styleId="Lappusesnumurs">
    <w:name w:val="page number"/>
    <w:basedOn w:val="Noklusjumarindkopasfonts"/>
    <w:rsid w:val="00AA6056"/>
  </w:style>
  <w:style w:type="paragraph" w:styleId="Vienkrsteksts">
    <w:name w:val="Plain Text"/>
    <w:basedOn w:val="Parasts"/>
    <w:rsid w:val="00AA6056"/>
    <w:rPr>
      <w:rFonts w:ascii="Courier New" w:hAnsi="Courier New" w:cs="Courier New"/>
      <w:sz w:val="20"/>
    </w:rPr>
  </w:style>
  <w:style w:type="paragraph" w:styleId="Uzruna">
    <w:name w:val="Salutation"/>
    <w:basedOn w:val="Parasts"/>
    <w:next w:val="Parasts"/>
    <w:rsid w:val="00AA6056"/>
  </w:style>
  <w:style w:type="paragraph" w:styleId="Paraksts">
    <w:name w:val="Signature"/>
    <w:basedOn w:val="Parasts"/>
    <w:rsid w:val="00AA6056"/>
    <w:pPr>
      <w:ind w:left="4252"/>
    </w:pPr>
  </w:style>
  <w:style w:type="character" w:styleId="Izteiksmgs">
    <w:name w:val="Strong"/>
    <w:basedOn w:val="Noklusjumarindkopasfonts"/>
    <w:qFormat/>
    <w:rsid w:val="00AA6056"/>
    <w:rPr>
      <w:b/>
      <w:bCs/>
    </w:rPr>
  </w:style>
  <w:style w:type="paragraph" w:styleId="Apakvirsraksts">
    <w:name w:val="Subtitle"/>
    <w:basedOn w:val="Parasts"/>
    <w:qFormat/>
    <w:rsid w:val="00AA6056"/>
    <w:pPr>
      <w:spacing w:after="60"/>
      <w:jc w:val="center"/>
      <w:outlineLvl w:val="1"/>
    </w:pPr>
    <w:rPr>
      <w:rFonts w:ascii="Arial" w:hAnsi="Arial" w:cs="Arial"/>
      <w:szCs w:val="24"/>
    </w:rPr>
  </w:style>
  <w:style w:type="paragraph" w:styleId="Izmantotsliteratrassaraksts">
    <w:name w:val="table of authorities"/>
    <w:basedOn w:val="Parasts"/>
    <w:next w:val="Parasts"/>
    <w:semiHidden/>
    <w:rsid w:val="00AA6056"/>
    <w:pPr>
      <w:ind w:left="240" w:hanging="240"/>
    </w:pPr>
  </w:style>
  <w:style w:type="paragraph" w:styleId="Ilustrcijusaraksts">
    <w:name w:val="table of figures"/>
    <w:basedOn w:val="Parasts"/>
    <w:next w:val="Parasts"/>
    <w:semiHidden/>
    <w:rsid w:val="00AA6056"/>
    <w:pPr>
      <w:ind w:left="480" w:hanging="480"/>
    </w:pPr>
  </w:style>
  <w:style w:type="paragraph" w:styleId="Nosaukums">
    <w:name w:val="Title"/>
    <w:basedOn w:val="Parasts"/>
    <w:qFormat/>
    <w:rsid w:val="00AA6056"/>
    <w:pPr>
      <w:spacing w:before="240" w:after="60"/>
      <w:jc w:val="center"/>
      <w:outlineLvl w:val="0"/>
    </w:pPr>
    <w:rPr>
      <w:rFonts w:ascii="Arial" w:hAnsi="Arial" w:cs="Arial"/>
      <w:b/>
      <w:bCs/>
      <w:kern w:val="28"/>
      <w:sz w:val="32"/>
      <w:szCs w:val="32"/>
    </w:rPr>
  </w:style>
  <w:style w:type="paragraph" w:styleId="Izmantotsliteratrassarakstavirsraksts">
    <w:name w:val="toa heading"/>
    <w:basedOn w:val="Parasts"/>
    <w:next w:val="Parasts"/>
    <w:semiHidden/>
    <w:rsid w:val="00AA6056"/>
    <w:pPr>
      <w:spacing w:before="120"/>
    </w:pPr>
    <w:rPr>
      <w:rFonts w:ascii="Arial" w:hAnsi="Arial" w:cs="Arial"/>
      <w:b/>
      <w:bCs/>
      <w:szCs w:val="24"/>
    </w:rPr>
  </w:style>
  <w:style w:type="paragraph" w:styleId="Saturs1">
    <w:name w:val="toc 1"/>
    <w:basedOn w:val="Parasts"/>
    <w:next w:val="Parasts"/>
    <w:autoRedefine/>
    <w:semiHidden/>
    <w:rsid w:val="00AA6056"/>
  </w:style>
  <w:style w:type="paragraph" w:styleId="Saturs2">
    <w:name w:val="toc 2"/>
    <w:basedOn w:val="Parasts"/>
    <w:next w:val="Parasts"/>
    <w:autoRedefine/>
    <w:semiHidden/>
    <w:rsid w:val="00AA6056"/>
    <w:pPr>
      <w:ind w:left="240"/>
    </w:pPr>
  </w:style>
  <w:style w:type="paragraph" w:styleId="Saturs3">
    <w:name w:val="toc 3"/>
    <w:basedOn w:val="Parasts"/>
    <w:next w:val="Parasts"/>
    <w:autoRedefine/>
    <w:semiHidden/>
    <w:rsid w:val="00AA6056"/>
    <w:pPr>
      <w:ind w:left="480"/>
    </w:pPr>
  </w:style>
  <w:style w:type="paragraph" w:styleId="Saturs4">
    <w:name w:val="toc 4"/>
    <w:basedOn w:val="Parasts"/>
    <w:next w:val="Parasts"/>
    <w:autoRedefine/>
    <w:semiHidden/>
    <w:rsid w:val="00AA6056"/>
    <w:pPr>
      <w:ind w:left="720"/>
    </w:pPr>
  </w:style>
  <w:style w:type="paragraph" w:styleId="Saturs5">
    <w:name w:val="toc 5"/>
    <w:basedOn w:val="Parasts"/>
    <w:next w:val="Parasts"/>
    <w:autoRedefine/>
    <w:semiHidden/>
    <w:rsid w:val="00AA6056"/>
    <w:pPr>
      <w:ind w:left="960"/>
    </w:pPr>
  </w:style>
  <w:style w:type="paragraph" w:styleId="Saturs6">
    <w:name w:val="toc 6"/>
    <w:basedOn w:val="Parasts"/>
    <w:next w:val="Parasts"/>
    <w:autoRedefine/>
    <w:semiHidden/>
    <w:rsid w:val="00AA6056"/>
    <w:pPr>
      <w:ind w:left="1200"/>
    </w:pPr>
  </w:style>
  <w:style w:type="paragraph" w:styleId="Saturs7">
    <w:name w:val="toc 7"/>
    <w:basedOn w:val="Parasts"/>
    <w:next w:val="Parasts"/>
    <w:autoRedefine/>
    <w:semiHidden/>
    <w:rsid w:val="00AA6056"/>
    <w:pPr>
      <w:ind w:left="1440"/>
    </w:pPr>
  </w:style>
  <w:style w:type="paragraph" w:styleId="Saturs8">
    <w:name w:val="toc 8"/>
    <w:basedOn w:val="Parasts"/>
    <w:next w:val="Parasts"/>
    <w:autoRedefine/>
    <w:semiHidden/>
    <w:rsid w:val="00AA6056"/>
    <w:pPr>
      <w:ind w:left="1680"/>
    </w:pPr>
  </w:style>
  <w:style w:type="paragraph" w:styleId="Saturs9">
    <w:name w:val="toc 9"/>
    <w:basedOn w:val="Parasts"/>
    <w:next w:val="Parasts"/>
    <w:autoRedefine/>
    <w:semiHidden/>
    <w:rsid w:val="00AA6056"/>
    <w:pPr>
      <w:ind w:left="1920"/>
    </w:pPr>
  </w:style>
  <w:style w:type="paragraph" w:styleId="Balonteksts">
    <w:name w:val="Balloon Text"/>
    <w:basedOn w:val="Parasts"/>
    <w:semiHidden/>
    <w:rsid w:val="00FE41BD"/>
    <w:rPr>
      <w:rFonts w:ascii="Tahoma" w:hAnsi="Tahoma" w:cs="Tahoma"/>
      <w:sz w:val="16"/>
      <w:szCs w:val="16"/>
    </w:rPr>
  </w:style>
  <w:style w:type="paragraph" w:styleId="Komentratma">
    <w:name w:val="annotation subject"/>
    <w:basedOn w:val="Komentrateksts"/>
    <w:next w:val="Komentrateksts"/>
    <w:semiHidden/>
    <w:rsid w:val="007C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1408</Words>
  <Characters>804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Robe½u un transporta VVC bakteriologiska lab.</vt:lpstr>
    </vt:vector>
  </TitlesOfParts>
  <Company>LATAK</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Robe½u un transporta VVC bakteriologiska lab.</dc:title>
  <dc:subject>LATAK-T-001-00-94</dc:subject>
  <dc:creator>Dagnija Dumbrovska</dc:creator>
  <cp:lastModifiedBy>Jānis Aļeksjonoks</cp:lastModifiedBy>
  <cp:revision>3</cp:revision>
  <cp:lastPrinted>2017-06-13T06:19:00Z</cp:lastPrinted>
  <dcterms:created xsi:type="dcterms:W3CDTF">2020-09-28T06:50:00Z</dcterms:created>
  <dcterms:modified xsi:type="dcterms:W3CDTF">2021-02-04T10:02:00Z</dcterms:modified>
</cp:coreProperties>
</file>